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11" w:rsidRPr="008B6AF1" w:rsidRDefault="00DC2411" w:rsidP="00050B81">
      <w:pPr>
        <w:spacing w:before="120" w:after="0"/>
        <w:jc w:val="center"/>
        <w:rPr>
          <w:rFonts w:cs="Arial"/>
          <w:sz w:val="24"/>
          <w:szCs w:val="24"/>
        </w:rPr>
      </w:pPr>
      <w:r w:rsidRPr="008B6AF1">
        <w:rPr>
          <w:rFonts w:cs="Arial"/>
          <w:b/>
          <w:sz w:val="24"/>
          <w:szCs w:val="24"/>
        </w:rPr>
        <w:t>ΠΕΡΙΓΡΑΜΜΑ ΜΑΘΗΜΑΤΟΣ</w:t>
      </w:r>
    </w:p>
    <w:p w:rsidR="00DC2411" w:rsidRPr="008B6AF1" w:rsidRDefault="00DC2411"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8B6AF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C2411" w:rsidRPr="00EB4C8A" w:rsidTr="001A3F9B">
        <w:tc>
          <w:tcPr>
            <w:tcW w:w="3205" w:type="dxa"/>
            <w:shd w:val="clear" w:color="auto" w:fill="DDD9C3"/>
          </w:tcPr>
          <w:p w:rsidR="00DC2411" w:rsidRPr="00EB4C8A" w:rsidRDefault="00DC2411" w:rsidP="00050B81">
            <w:pPr>
              <w:spacing w:after="0" w:line="240" w:lineRule="auto"/>
              <w:jc w:val="right"/>
              <w:rPr>
                <w:rFonts w:cs="Arial"/>
                <w:b/>
                <w:sz w:val="20"/>
                <w:szCs w:val="20"/>
              </w:rPr>
            </w:pPr>
            <w:r w:rsidRPr="00EB4C8A">
              <w:rPr>
                <w:rFonts w:cs="Arial"/>
                <w:b/>
                <w:sz w:val="20"/>
                <w:szCs w:val="20"/>
              </w:rPr>
              <w:t>ΣΧΟΛΗ</w:t>
            </w:r>
          </w:p>
        </w:tc>
        <w:tc>
          <w:tcPr>
            <w:tcW w:w="5231" w:type="dxa"/>
            <w:gridSpan w:val="5"/>
          </w:tcPr>
          <w:p w:rsidR="00DC2411" w:rsidRPr="00EB4C8A" w:rsidRDefault="00DC2411" w:rsidP="00050B81">
            <w:pPr>
              <w:spacing w:after="0" w:line="240" w:lineRule="auto"/>
              <w:rPr>
                <w:rFonts w:cs="Arial"/>
                <w:color w:val="1F497D"/>
                <w:sz w:val="20"/>
                <w:szCs w:val="20"/>
              </w:rPr>
            </w:pPr>
            <w:r w:rsidRPr="00EB4C8A">
              <w:rPr>
                <w:rFonts w:cs="Arial"/>
                <w:color w:val="1F497D"/>
                <w:sz w:val="20"/>
                <w:szCs w:val="20"/>
              </w:rPr>
              <w:t>ΑΓΡΟΤΙΚΗΣ ΠΑΡΑΓΩΓΗΣ ΥΠΟΔΟΜΩΝ ΚΑΙ ΠΕΡΙΒΑΛΛΟΝΤΟΣ</w:t>
            </w:r>
          </w:p>
        </w:tc>
      </w:tr>
      <w:tr w:rsidR="00DC2411" w:rsidRPr="00EB4C8A" w:rsidTr="001A3F9B">
        <w:tc>
          <w:tcPr>
            <w:tcW w:w="3205" w:type="dxa"/>
            <w:shd w:val="clear" w:color="auto" w:fill="DDD9C3"/>
          </w:tcPr>
          <w:p w:rsidR="00DC2411" w:rsidRPr="00EB4C8A" w:rsidRDefault="00DC2411" w:rsidP="00050B81">
            <w:pPr>
              <w:spacing w:after="0" w:line="240" w:lineRule="auto"/>
              <w:jc w:val="right"/>
              <w:rPr>
                <w:rFonts w:cs="Arial"/>
                <w:b/>
                <w:sz w:val="20"/>
                <w:szCs w:val="20"/>
              </w:rPr>
            </w:pPr>
            <w:r w:rsidRPr="00EB4C8A">
              <w:rPr>
                <w:rFonts w:cs="Arial"/>
                <w:b/>
                <w:sz w:val="20"/>
                <w:szCs w:val="20"/>
              </w:rPr>
              <w:t>ΤΜΗΜΑ</w:t>
            </w:r>
          </w:p>
        </w:tc>
        <w:tc>
          <w:tcPr>
            <w:tcW w:w="5231" w:type="dxa"/>
            <w:gridSpan w:val="5"/>
          </w:tcPr>
          <w:p w:rsidR="00DC2411" w:rsidRPr="00EB4C8A" w:rsidRDefault="00DC2411" w:rsidP="00050B81">
            <w:pPr>
              <w:spacing w:after="0" w:line="240" w:lineRule="auto"/>
              <w:rPr>
                <w:rFonts w:cs="Arial"/>
                <w:color w:val="1F497D"/>
                <w:sz w:val="20"/>
                <w:szCs w:val="20"/>
              </w:rPr>
            </w:pPr>
            <w:r w:rsidRPr="00EB4C8A">
              <w:rPr>
                <w:rFonts w:cs="Arial"/>
                <w:color w:val="1F497D"/>
                <w:sz w:val="20"/>
                <w:szCs w:val="20"/>
              </w:rPr>
              <w:t>ΕΠΙΣΤΗΜΗΣ ΦΥΤΙΚΗΣ ΠΑΡΑΓΩΓΗΣ</w:t>
            </w:r>
          </w:p>
        </w:tc>
      </w:tr>
      <w:tr w:rsidR="00DC2411" w:rsidRPr="00EB4C8A" w:rsidTr="001A3F9B">
        <w:tc>
          <w:tcPr>
            <w:tcW w:w="3205" w:type="dxa"/>
            <w:shd w:val="clear" w:color="auto" w:fill="DDD9C3"/>
          </w:tcPr>
          <w:p w:rsidR="00DC2411" w:rsidRPr="00EB4C8A" w:rsidRDefault="00DC2411" w:rsidP="00050B81">
            <w:pPr>
              <w:spacing w:after="0" w:line="240" w:lineRule="auto"/>
              <w:jc w:val="right"/>
              <w:rPr>
                <w:rFonts w:cs="Arial"/>
                <w:b/>
                <w:sz w:val="20"/>
                <w:szCs w:val="20"/>
              </w:rPr>
            </w:pPr>
            <w:r w:rsidRPr="00EB4C8A">
              <w:rPr>
                <w:rFonts w:cs="Arial"/>
                <w:b/>
                <w:sz w:val="20"/>
                <w:szCs w:val="20"/>
              </w:rPr>
              <w:t xml:space="preserve">ΕΠΙΠΕΔΟ ΣΠΟΥΔΩΝ </w:t>
            </w:r>
          </w:p>
        </w:tc>
        <w:tc>
          <w:tcPr>
            <w:tcW w:w="5231" w:type="dxa"/>
            <w:gridSpan w:val="5"/>
          </w:tcPr>
          <w:p w:rsidR="00DC2411" w:rsidRPr="00EB4C8A" w:rsidRDefault="00DC2411" w:rsidP="00050B81">
            <w:pPr>
              <w:spacing w:after="0" w:line="240" w:lineRule="auto"/>
              <w:rPr>
                <w:rFonts w:cs="Arial"/>
                <w:color w:val="1F497D"/>
                <w:sz w:val="20"/>
                <w:szCs w:val="20"/>
              </w:rPr>
            </w:pPr>
            <w:r w:rsidRPr="00EB4C8A">
              <w:rPr>
                <w:rFonts w:cs="Arial"/>
                <w:i/>
                <w:color w:val="1F497D"/>
                <w:sz w:val="18"/>
                <w:szCs w:val="18"/>
              </w:rPr>
              <w:t>Προπτυχιακό</w:t>
            </w:r>
          </w:p>
        </w:tc>
      </w:tr>
      <w:tr w:rsidR="00DC2411" w:rsidRPr="00EB4C8A" w:rsidTr="00722DF8">
        <w:tc>
          <w:tcPr>
            <w:tcW w:w="3205" w:type="dxa"/>
            <w:shd w:val="clear" w:color="auto" w:fill="DDD9C3"/>
          </w:tcPr>
          <w:p w:rsidR="00DC2411" w:rsidRPr="00EB4C8A" w:rsidRDefault="00DC2411" w:rsidP="00050B81">
            <w:pPr>
              <w:spacing w:after="0" w:line="240" w:lineRule="auto"/>
              <w:jc w:val="right"/>
              <w:rPr>
                <w:rFonts w:cs="Arial"/>
                <w:b/>
                <w:sz w:val="20"/>
                <w:szCs w:val="20"/>
                <w:lang w:val="en-US"/>
              </w:rPr>
            </w:pPr>
            <w:r w:rsidRPr="00EB4C8A">
              <w:rPr>
                <w:rFonts w:cs="Arial"/>
                <w:b/>
                <w:sz w:val="20"/>
                <w:szCs w:val="20"/>
              </w:rPr>
              <w:t>ΚΩΔΙΚΟΣ ΜΑΘΗΜΑΤΟΣ</w:t>
            </w:r>
          </w:p>
        </w:tc>
        <w:tc>
          <w:tcPr>
            <w:tcW w:w="1135" w:type="dxa"/>
            <w:shd w:val="clear" w:color="auto" w:fill="auto"/>
          </w:tcPr>
          <w:p w:rsidR="00DC2411" w:rsidRPr="00B56894" w:rsidRDefault="00722DF8" w:rsidP="00050B81">
            <w:pPr>
              <w:spacing w:after="0" w:line="240" w:lineRule="auto"/>
              <w:rPr>
                <w:rFonts w:cs="Arial"/>
                <w:b/>
                <w:color w:val="002060"/>
                <w:sz w:val="20"/>
                <w:szCs w:val="20"/>
                <w:lang w:val="en-US"/>
              </w:rPr>
            </w:pPr>
            <w:r w:rsidRPr="00B56894">
              <w:rPr>
                <w:rFonts w:cs="Arial"/>
                <w:color w:val="1F497D"/>
                <w:sz w:val="18"/>
                <w:szCs w:val="18"/>
              </w:rPr>
              <w:t>775</w:t>
            </w:r>
          </w:p>
        </w:tc>
        <w:tc>
          <w:tcPr>
            <w:tcW w:w="2505" w:type="dxa"/>
            <w:gridSpan w:val="2"/>
            <w:shd w:val="clear" w:color="auto" w:fill="DDD9C3"/>
          </w:tcPr>
          <w:p w:rsidR="00DC2411" w:rsidRPr="00EB4C8A" w:rsidRDefault="00DC2411" w:rsidP="00050B81">
            <w:pPr>
              <w:spacing w:after="0" w:line="240" w:lineRule="auto"/>
              <w:jc w:val="right"/>
              <w:rPr>
                <w:rFonts w:cs="Arial"/>
                <w:b/>
                <w:sz w:val="20"/>
                <w:szCs w:val="20"/>
                <w:lang w:val="en-US"/>
              </w:rPr>
            </w:pPr>
            <w:r w:rsidRPr="00EB4C8A">
              <w:rPr>
                <w:rFonts w:cs="Arial"/>
                <w:b/>
                <w:sz w:val="20"/>
                <w:szCs w:val="20"/>
              </w:rPr>
              <w:t>ΕΞΑΜΗΝΟ ΣΠΟΥΔΩΝ</w:t>
            </w:r>
          </w:p>
        </w:tc>
        <w:tc>
          <w:tcPr>
            <w:tcW w:w="1591" w:type="dxa"/>
            <w:gridSpan w:val="2"/>
          </w:tcPr>
          <w:p w:rsidR="00DC2411" w:rsidRPr="00EB4C8A" w:rsidRDefault="004C3987" w:rsidP="00050B81">
            <w:pPr>
              <w:spacing w:after="0" w:line="240" w:lineRule="auto"/>
              <w:rPr>
                <w:rFonts w:cs="Arial"/>
                <w:color w:val="1F497D"/>
                <w:sz w:val="20"/>
                <w:szCs w:val="20"/>
              </w:rPr>
            </w:pPr>
            <w:r w:rsidRPr="00BE31A6">
              <w:rPr>
                <w:rFonts w:cs="Arial"/>
                <w:color w:val="1F497D"/>
                <w:sz w:val="20"/>
                <w:szCs w:val="20"/>
              </w:rPr>
              <w:t>6</w:t>
            </w:r>
            <w:r w:rsidR="00DC2411" w:rsidRPr="00EB4C8A">
              <w:rPr>
                <w:rFonts w:cs="Arial"/>
                <w:color w:val="1F497D"/>
                <w:sz w:val="20"/>
                <w:szCs w:val="20"/>
                <w:vertAlign w:val="superscript"/>
              </w:rPr>
              <w:t>Ο</w:t>
            </w:r>
            <w:r w:rsidR="00DC2411" w:rsidRPr="00EB4C8A">
              <w:rPr>
                <w:rFonts w:cs="Arial"/>
                <w:color w:val="1F497D"/>
                <w:sz w:val="20"/>
                <w:szCs w:val="20"/>
              </w:rPr>
              <w:t xml:space="preserve"> </w:t>
            </w:r>
          </w:p>
        </w:tc>
      </w:tr>
      <w:tr w:rsidR="00DC2411" w:rsidRPr="00EB4C8A" w:rsidTr="001A3F9B">
        <w:trPr>
          <w:trHeight w:val="375"/>
        </w:trPr>
        <w:tc>
          <w:tcPr>
            <w:tcW w:w="3205" w:type="dxa"/>
            <w:shd w:val="clear" w:color="auto" w:fill="DDD9C3"/>
            <w:vAlign w:val="center"/>
          </w:tcPr>
          <w:p w:rsidR="00DC2411" w:rsidRPr="00EB4C8A" w:rsidRDefault="00DC2411" w:rsidP="001A3F9B">
            <w:pPr>
              <w:spacing w:after="0" w:line="240" w:lineRule="auto"/>
              <w:jc w:val="right"/>
              <w:rPr>
                <w:b/>
                <w:sz w:val="20"/>
                <w:szCs w:val="20"/>
              </w:rPr>
            </w:pPr>
            <w:r w:rsidRPr="00EB4C8A">
              <w:rPr>
                <w:b/>
                <w:sz w:val="20"/>
                <w:szCs w:val="20"/>
              </w:rPr>
              <w:t>ΤΙΤΛΟΣ ΜΑΘΗΜΑΤΟΣ</w:t>
            </w:r>
          </w:p>
        </w:tc>
        <w:tc>
          <w:tcPr>
            <w:tcW w:w="5231" w:type="dxa"/>
            <w:gridSpan w:val="5"/>
            <w:vAlign w:val="center"/>
          </w:tcPr>
          <w:p w:rsidR="00DC2411" w:rsidRPr="00EB4C8A" w:rsidRDefault="006264D6" w:rsidP="006264D6">
            <w:pPr>
              <w:spacing w:after="0" w:line="240" w:lineRule="auto"/>
              <w:rPr>
                <w:color w:val="1F497D"/>
                <w:sz w:val="20"/>
                <w:szCs w:val="20"/>
              </w:rPr>
            </w:pPr>
            <w:r>
              <w:rPr>
                <w:color w:val="1F497D"/>
                <w:sz w:val="20"/>
                <w:szCs w:val="20"/>
              </w:rPr>
              <w:t>ΛΑΧΑΝ</w:t>
            </w:r>
            <w:r w:rsidR="00DC2411" w:rsidRPr="00EB4C8A">
              <w:rPr>
                <w:color w:val="1F497D"/>
                <w:sz w:val="20"/>
                <w:szCs w:val="20"/>
              </w:rPr>
              <w:t>ΟΚΟΜΙΑ</w:t>
            </w:r>
          </w:p>
        </w:tc>
      </w:tr>
      <w:tr w:rsidR="00DC2411" w:rsidRPr="00EB4C8A" w:rsidTr="001A3F9B">
        <w:trPr>
          <w:trHeight w:val="196"/>
        </w:trPr>
        <w:tc>
          <w:tcPr>
            <w:tcW w:w="5637" w:type="dxa"/>
            <w:gridSpan w:val="3"/>
            <w:shd w:val="clear" w:color="auto" w:fill="DDD9C3"/>
            <w:vAlign w:val="center"/>
          </w:tcPr>
          <w:p w:rsidR="00DC2411" w:rsidRPr="00EB4C8A" w:rsidRDefault="00DC2411" w:rsidP="00050B81">
            <w:pPr>
              <w:spacing w:after="0" w:line="240" w:lineRule="auto"/>
              <w:jc w:val="center"/>
              <w:rPr>
                <w:rFonts w:cs="Arial"/>
                <w:b/>
                <w:sz w:val="20"/>
                <w:szCs w:val="20"/>
              </w:rPr>
            </w:pPr>
            <w:r w:rsidRPr="00EB4C8A">
              <w:rPr>
                <w:rFonts w:cs="Arial"/>
                <w:b/>
                <w:sz w:val="20"/>
                <w:szCs w:val="20"/>
              </w:rPr>
              <w:t xml:space="preserve">ΑΥΤΟΤΕΛΕΙΣ ΔΙΔΑΚΤΙΚΕΣ ΔΡΑΣΤΗΡΙΟΤΗΤΕΣ </w:t>
            </w:r>
            <w:r w:rsidRPr="00EB4C8A">
              <w:rPr>
                <w:rFonts w:cs="Arial"/>
                <w:b/>
                <w:sz w:val="20"/>
                <w:szCs w:val="20"/>
              </w:rPr>
              <w:br/>
            </w:r>
            <w:r w:rsidRPr="00EB4C8A">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C2411" w:rsidRPr="00EB4C8A" w:rsidRDefault="00DC2411" w:rsidP="00050B81">
            <w:pPr>
              <w:spacing w:after="0" w:line="240" w:lineRule="auto"/>
              <w:jc w:val="center"/>
              <w:rPr>
                <w:rFonts w:cs="Arial"/>
                <w:b/>
                <w:sz w:val="20"/>
                <w:szCs w:val="20"/>
              </w:rPr>
            </w:pPr>
            <w:r w:rsidRPr="00EB4C8A">
              <w:rPr>
                <w:rFonts w:cs="Arial"/>
                <w:b/>
                <w:sz w:val="20"/>
                <w:szCs w:val="20"/>
              </w:rPr>
              <w:t>ΕΒΔΟΜΑΔΙΑΙΕΣ</w:t>
            </w:r>
            <w:r w:rsidRPr="00EB4C8A">
              <w:rPr>
                <w:rFonts w:cs="Arial"/>
                <w:b/>
                <w:sz w:val="20"/>
                <w:szCs w:val="20"/>
              </w:rPr>
              <w:br/>
              <w:t>ΩΡΕΣ Δ</w:t>
            </w:r>
            <w:r w:rsidRPr="00EB4C8A">
              <w:rPr>
                <w:rFonts w:cs="Arial"/>
                <w:b/>
                <w:sz w:val="20"/>
                <w:szCs w:val="20"/>
                <w:shd w:val="clear" w:color="auto" w:fill="DDD9C3"/>
              </w:rPr>
              <w:t>ΙΔ</w:t>
            </w:r>
            <w:r w:rsidRPr="00EB4C8A">
              <w:rPr>
                <w:rFonts w:cs="Arial"/>
                <w:b/>
                <w:sz w:val="20"/>
                <w:szCs w:val="20"/>
              </w:rPr>
              <w:t>ΑΣΚΑΛΙΑΣ</w:t>
            </w:r>
          </w:p>
        </w:tc>
        <w:tc>
          <w:tcPr>
            <w:tcW w:w="1240" w:type="dxa"/>
            <w:shd w:val="clear" w:color="auto" w:fill="DDD9C3"/>
            <w:vAlign w:val="center"/>
          </w:tcPr>
          <w:p w:rsidR="00DC2411" w:rsidRPr="00EB4C8A" w:rsidRDefault="00DC2411" w:rsidP="00050B81">
            <w:pPr>
              <w:spacing w:after="0" w:line="240" w:lineRule="auto"/>
              <w:jc w:val="center"/>
              <w:rPr>
                <w:rFonts w:cs="Arial"/>
                <w:b/>
                <w:sz w:val="20"/>
                <w:szCs w:val="20"/>
              </w:rPr>
            </w:pPr>
            <w:r w:rsidRPr="00EB4C8A">
              <w:rPr>
                <w:rFonts w:cs="Arial"/>
                <w:b/>
                <w:sz w:val="20"/>
                <w:szCs w:val="20"/>
              </w:rPr>
              <w:t>ΠΙΣΤΩΤΙΚΕΣ ΜΟΝΑΔΕΣ</w:t>
            </w:r>
          </w:p>
        </w:tc>
      </w:tr>
      <w:tr w:rsidR="00DC2411" w:rsidRPr="00EB4C8A" w:rsidTr="00BF6D32">
        <w:trPr>
          <w:trHeight w:val="194"/>
        </w:trPr>
        <w:tc>
          <w:tcPr>
            <w:tcW w:w="5637" w:type="dxa"/>
            <w:gridSpan w:val="3"/>
          </w:tcPr>
          <w:p w:rsidR="00DC2411" w:rsidRPr="00EB4C8A" w:rsidRDefault="00DC2411" w:rsidP="00050B81">
            <w:pPr>
              <w:spacing w:after="0" w:line="240" w:lineRule="auto"/>
              <w:jc w:val="right"/>
              <w:rPr>
                <w:rFonts w:cs="Arial"/>
                <w:color w:val="1F497D"/>
                <w:sz w:val="20"/>
                <w:szCs w:val="20"/>
              </w:rPr>
            </w:pPr>
            <w:r w:rsidRPr="00EB4C8A">
              <w:rPr>
                <w:rFonts w:cs="Arial"/>
                <w:color w:val="1F497D"/>
                <w:sz w:val="20"/>
                <w:szCs w:val="20"/>
              </w:rPr>
              <w:t>Διαλέξεις και Ασκήσεις Πράξης</w:t>
            </w:r>
          </w:p>
        </w:tc>
        <w:tc>
          <w:tcPr>
            <w:tcW w:w="1559" w:type="dxa"/>
            <w:gridSpan w:val="2"/>
          </w:tcPr>
          <w:p w:rsidR="00DC2411" w:rsidRPr="00EB4C8A" w:rsidRDefault="00DC2411" w:rsidP="00726337">
            <w:pPr>
              <w:spacing w:after="0" w:line="240" w:lineRule="auto"/>
              <w:jc w:val="center"/>
              <w:rPr>
                <w:rFonts w:cs="Arial"/>
                <w:color w:val="1F497D"/>
                <w:sz w:val="20"/>
                <w:szCs w:val="20"/>
              </w:rPr>
            </w:pPr>
            <w:r w:rsidRPr="00EB4C8A">
              <w:rPr>
                <w:rFonts w:cs="Arial"/>
                <w:color w:val="1F497D"/>
                <w:sz w:val="20"/>
                <w:szCs w:val="20"/>
              </w:rPr>
              <w:t>5</w:t>
            </w:r>
          </w:p>
        </w:tc>
        <w:tc>
          <w:tcPr>
            <w:tcW w:w="1240" w:type="dxa"/>
          </w:tcPr>
          <w:p w:rsidR="00DC2411" w:rsidRPr="00EB4C8A" w:rsidRDefault="00DC2411" w:rsidP="00907017">
            <w:pPr>
              <w:spacing w:after="0" w:line="240" w:lineRule="auto"/>
              <w:jc w:val="center"/>
              <w:rPr>
                <w:rFonts w:cs="Arial"/>
                <w:color w:val="1F497D"/>
                <w:sz w:val="20"/>
                <w:szCs w:val="20"/>
              </w:rPr>
            </w:pPr>
            <w:r w:rsidRPr="00EB4C8A">
              <w:rPr>
                <w:rFonts w:cs="Arial"/>
                <w:color w:val="1F497D"/>
                <w:sz w:val="20"/>
                <w:szCs w:val="20"/>
              </w:rPr>
              <w:t>5</w:t>
            </w:r>
          </w:p>
        </w:tc>
      </w:tr>
      <w:tr w:rsidR="00DC2411" w:rsidRPr="00EB4C8A" w:rsidTr="00BF6D32">
        <w:trPr>
          <w:trHeight w:val="194"/>
        </w:trPr>
        <w:tc>
          <w:tcPr>
            <w:tcW w:w="5637" w:type="dxa"/>
            <w:gridSpan w:val="3"/>
          </w:tcPr>
          <w:p w:rsidR="00DC2411" w:rsidRPr="00EB4C8A" w:rsidRDefault="00DC2411" w:rsidP="00050B81">
            <w:pPr>
              <w:spacing w:after="0" w:line="240" w:lineRule="auto"/>
              <w:jc w:val="right"/>
              <w:rPr>
                <w:rFonts w:cs="Arial"/>
                <w:b/>
                <w:color w:val="1F497D"/>
                <w:sz w:val="20"/>
                <w:szCs w:val="20"/>
              </w:rPr>
            </w:pPr>
          </w:p>
        </w:tc>
        <w:tc>
          <w:tcPr>
            <w:tcW w:w="1559" w:type="dxa"/>
            <w:gridSpan w:val="2"/>
          </w:tcPr>
          <w:p w:rsidR="00DC2411" w:rsidRPr="00EB4C8A" w:rsidRDefault="00DC2411" w:rsidP="00050B81">
            <w:pPr>
              <w:spacing w:after="0" w:line="240" w:lineRule="auto"/>
              <w:jc w:val="right"/>
              <w:rPr>
                <w:rFonts w:cs="Arial"/>
                <w:color w:val="1F497D"/>
                <w:sz w:val="20"/>
                <w:szCs w:val="20"/>
              </w:rPr>
            </w:pPr>
          </w:p>
        </w:tc>
        <w:tc>
          <w:tcPr>
            <w:tcW w:w="1240" w:type="dxa"/>
          </w:tcPr>
          <w:p w:rsidR="00DC2411" w:rsidRPr="00EB4C8A" w:rsidRDefault="00DC2411" w:rsidP="00050B81">
            <w:pPr>
              <w:spacing w:after="0" w:line="240" w:lineRule="auto"/>
              <w:rPr>
                <w:rFonts w:cs="Arial"/>
                <w:color w:val="1F497D"/>
                <w:sz w:val="20"/>
                <w:szCs w:val="20"/>
              </w:rPr>
            </w:pPr>
          </w:p>
        </w:tc>
      </w:tr>
      <w:tr w:rsidR="00DC2411" w:rsidRPr="00EB4C8A" w:rsidTr="00BF6D32">
        <w:trPr>
          <w:trHeight w:val="194"/>
        </w:trPr>
        <w:tc>
          <w:tcPr>
            <w:tcW w:w="5637" w:type="dxa"/>
            <w:gridSpan w:val="3"/>
          </w:tcPr>
          <w:p w:rsidR="00DC2411" w:rsidRPr="00EB4C8A" w:rsidRDefault="00DC2411" w:rsidP="00050B81">
            <w:pPr>
              <w:spacing w:after="0" w:line="240" w:lineRule="auto"/>
              <w:rPr>
                <w:rFonts w:cs="Arial"/>
                <w:b/>
                <w:color w:val="002060"/>
                <w:sz w:val="20"/>
                <w:szCs w:val="20"/>
              </w:rPr>
            </w:pPr>
          </w:p>
        </w:tc>
        <w:tc>
          <w:tcPr>
            <w:tcW w:w="1559" w:type="dxa"/>
            <w:gridSpan w:val="2"/>
          </w:tcPr>
          <w:p w:rsidR="00DC2411" w:rsidRPr="00EB4C8A" w:rsidRDefault="00DC2411" w:rsidP="00050B81">
            <w:pPr>
              <w:spacing w:after="0" w:line="240" w:lineRule="auto"/>
              <w:jc w:val="right"/>
              <w:rPr>
                <w:rFonts w:cs="Arial"/>
                <w:color w:val="002060"/>
                <w:sz w:val="20"/>
                <w:szCs w:val="20"/>
              </w:rPr>
            </w:pPr>
          </w:p>
        </w:tc>
        <w:tc>
          <w:tcPr>
            <w:tcW w:w="1240" w:type="dxa"/>
          </w:tcPr>
          <w:p w:rsidR="00DC2411" w:rsidRPr="00EB4C8A" w:rsidRDefault="00DC2411" w:rsidP="00050B81">
            <w:pPr>
              <w:spacing w:after="0" w:line="240" w:lineRule="auto"/>
              <w:rPr>
                <w:rFonts w:cs="Arial"/>
                <w:color w:val="002060"/>
                <w:sz w:val="20"/>
                <w:szCs w:val="20"/>
              </w:rPr>
            </w:pPr>
          </w:p>
        </w:tc>
      </w:tr>
      <w:tr w:rsidR="00DC2411" w:rsidRPr="00EB4C8A" w:rsidTr="001A3F9B">
        <w:trPr>
          <w:trHeight w:val="194"/>
        </w:trPr>
        <w:tc>
          <w:tcPr>
            <w:tcW w:w="5637" w:type="dxa"/>
            <w:gridSpan w:val="3"/>
            <w:shd w:val="clear" w:color="auto" w:fill="DDD9C3"/>
          </w:tcPr>
          <w:p w:rsidR="00DC2411" w:rsidRPr="00EB4C8A" w:rsidRDefault="00DC2411" w:rsidP="00050B81">
            <w:pPr>
              <w:spacing w:after="0" w:line="240" w:lineRule="auto"/>
              <w:rPr>
                <w:rFonts w:cs="Arial"/>
                <w:i/>
                <w:sz w:val="18"/>
                <w:szCs w:val="18"/>
              </w:rPr>
            </w:pPr>
            <w:r w:rsidRPr="00EB4C8A">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C2411" w:rsidRPr="00EB4C8A" w:rsidRDefault="00DC2411" w:rsidP="00050B81">
            <w:pPr>
              <w:spacing w:after="0" w:line="240" w:lineRule="auto"/>
              <w:jc w:val="right"/>
              <w:rPr>
                <w:rFonts w:cs="Arial"/>
                <w:color w:val="002060"/>
                <w:sz w:val="20"/>
                <w:szCs w:val="20"/>
              </w:rPr>
            </w:pPr>
          </w:p>
        </w:tc>
        <w:tc>
          <w:tcPr>
            <w:tcW w:w="1240" w:type="dxa"/>
          </w:tcPr>
          <w:p w:rsidR="00DC2411" w:rsidRPr="00EB4C8A" w:rsidRDefault="00DC2411" w:rsidP="00050B81">
            <w:pPr>
              <w:spacing w:after="0" w:line="240" w:lineRule="auto"/>
              <w:rPr>
                <w:rFonts w:cs="Arial"/>
                <w:color w:val="002060"/>
                <w:sz w:val="20"/>
                <w:szCs w:val="20"/>
              </w:rPr>
            </w:pPr>
          </w:p>
        </w:tc>
      </w:tr>
      <w:tr w:rsidR="00DC2411" w:rsidRPr="00EB4C8A" w:rsidTr="001A3F9B">
        <w:trPr>
          <w:trHeight w:val="599"/>
        </w:trPr>
        <w:tc>
          <w:tcPr>
            <w:tcW w:w="3205" w:type="dxa"/>
            <w:shd w:val="clear" w:color="auto" w:fill="DDD9C3"/>
          </w:tcPr>
          <w:p w:rsidR="00DC2411" w:rsidRPr="00EB4C8A" w:rsidRDefault="00DC2411" w:rsidP="00050B81">
            <w:pPr>
              <w:spacing w:after="0" w:line="240" w:lineRule="auto"/>
              <w:jc w:val="right"/>
              <w:rPr>
                <w:rFonts w:cs="Arial"/>
                <w:i/>
                <w:sz w:val="16"/>
                <w:szCs w:val="16"/>
              </w:rPr>
            </w:pPr>
            <w:r w:rsidRPr="00EB4C8A">
              <w:rPr>
                <w:rFonts w:cs="Arial"/>
                <w:b/>
                <w:sz w:val="20"/>
                <w:szCs w:val="20"/>
              </w:rPr>
              <w:t>ΤΥΠΟΣ ΜΑΘΗΜΑΤΟΣ</w:t>
            </w:r>
            <w:r w:rsidRPr="00EB4C8A">
              <w:rPr>
                <w:rFonts w:cs="Arial"/>
                <w:i/>
                <w:sz w:val="16"/>
                <w:szCs w:val="16"/>
              </w:rPr>
              <w:t xml:space="preserve"> </w:t>
            </w:r>
          </w:p>
          <w:p w:rsidR="00DC2411" w:rsidRPr="00EB4C8A" w:rsidRDefault="00DC2411" w:rsidP="00050B81">
            <w:pPr>
              <w:spacing w:after="0" w:line="240" w:lineRule="auto"/>
              <w:jc w:val="right"/>
              <w:rPr>
                <w:rFonts w:cs="Arial"/>
                <w:b/>
                <w:sz w:val="20"/>
                <w:szCs w:val="20"/>
              </w:rPr>
            </w:pPr>
            <w:r w:rsidRPr="00EB4C8A">
              <w:rPr>
                <w:rFonts w:cs="Arial"/>
                <w:i/>
                <w:sz w:val="16"/>
                <w:szCs w:val="16"/>
              </w:rPr>
              <w:t>Υποβάθρου , Γενικών Γνώσεων, Επιστημονικής Περιοχής, Ανάπτυξης Δεξιοτήτων</w:t>
            </w:r>
          </w:p>
        </w:tc>
        <w:tc>
          <w:tcPr>
            <w:tcW w:w="5231" w:type="dxa"/>
            <w:gridSpan w:val="5"/>
          </w:tcPr>
          <w:p w:rsidR="00DC2411" w:rsidRPr="00EB4C8A" w:rsidRDefault="00DC2411" w:rsidP="001D341B">
            <w:pPr>
              <w:spacing w:after="0" w:line="240" w:lineRule="auto"/>
              <w:rPr>
                <w:rFonts w:cs="Arial"/>
                <w:color w:val="1F497D"/>
                <w:sz w:val="20"/>
                <w:szCs w:val="20"/>
              </w:rPr>
            </w:pPr>
            <w:r w:rsidRPr="00EB4C8A">
              <w:rPr>
                <w:rFonts w:cs="Arial"/>
                <w:color w:val="1F497D"/>
                <w:sz w:val="20"/>
                <w:szCs w:val="20"/>
              </w:rPr>
              <w:t>Επιστημονικής Περιοχής</w:t>
            </w:r>
          </w:p>
        </w:tc>
      </w:tr>
      <w:tr w:rsidR="00DC2411" w:rsidRPr="00EB4C8A" w:rsidTr="001A3F9B">
        <w:tc>
          <w:tcPr>
            <w:tcW w:w="3205" w:type="dxa"/>
            <w:shd w:val="clear" w:color="auto" w:fill="DDD9C3"/>
          </w:tcPr>
          <w:p w:rsidR="00DC2411" w:rsidRPr="00EB4C8A" w:rsidRDefault="00DC2411" w:rsidP="00050B81">
            <w:pPr>
              <w:spacing w:after="0" w:line="240" w:lineRule="auto"/>
              <w:jc w:val="right"/>
              <w:rPr>
                <w:rFonts w:cs="Arial"/>
                <w:b/>
                <w:sz w:val="20"/>
                <w:szCs w:val="20"/>
              </w:rPr>
            </w:pPr>
            <w:r w:rsidRPr="00EB4C8A">
              <w:rPr>
                <w:rFonts w:cs="Arial"/>
                <w:b/>
                <w:sz w:val="20"/>
                <w:szCs w:val="20"/>
              </w:rPr>
              <w:t>ΠΡΟΑΠΑΙΤΟΥΜΕΝΑ ΜΑΘΗΜΑΤΑ:</w:t>
            </w:r>
          </w:p>
          <w:p w:rsidR="00DC2411" w:rsidRPr="00EB4C8A" w:rsidRDefault="00DC2411" w:rsidP="00050B81">
            <w:pPr>
              <w:spacing w:after="0" w:line="240" w:lineRule="auto"/>
              <w:jc w:val="right"/>
              <w:rPr>
                <w:rFonts w:cs="Arial"/>
                <w:b/>
                <w:sz w:val="20"/>
                <w:szCs w:val="20"/>
              </w:rPr>
            </w:pPr>
          </w:p>
        </w:tc>
        <w:tc>
          <w:tcPr>
            <w:tcW w:w="5231" w:type="dxa"/>
            <w:gridSpan w:val="5"/>
          </w:tcPr>
          <w:p w:rsidR="00DC2411" w:rsidRPr="00EB4C8A" w:rsidRDefault="00DC2411" w:rsidP="00050B81">
            <w:pPr>
              <w:spacing w:after="0" w:line="240" w:lineRule="auto"/>
              <w:rPr>
                <w:rFonts w:cs="Arial"/>
                <w:color w:val="002060"/>
                <w:sz w:val="20"/>
                <w:szCs w:val="20"/>
              </w:rPr>
            </w:pPr>
          </w:p>
        </w:tc>
      </w:tr>
      <w:tr w:rsidR="00DC2411" w:rsidRPr="00EB4C8A" w:rsidTr="001A3F9B">
        <w:tc>
          <w:tcPr>
            <w:tcW w:w="3205" w:type="dxa"/>
            <w:shd w:val="clear" w:color="auto" w:fill="DDD9C3"/>
          </w:tcPr>
          <w:p w:rsidR="00DC2411" w:rsidRPr="00EB4C8A" w:rsidRDefault="00DC2411" w:rsidP="00050B81">
            <w:pPr>
              <w:spacing w:after="0" w:line="240" w:lineRule="auto"/>
              <w:jc w:val="right"/>
              <w:rPr>
                <w:rFonts w:cs="Arial"/>
                <w:b/>
                <w:sz w:val="20"/>
                <w:szCs w:val="20"/>
                <w:lang w:val="en-US"/>
              </w:rPr>
            </w:pPr>
            <w:r w:rsidRPr="00EB4C8A">
              <w:rPr>
                <w:rFonts w:cs="Arial"/>
                <w:b/>
                <w:sz w:val="20"/>
                <w:szCs w:val="20"/>
              </w:rPr>
              <w:t>Γ</w:t>
            </w:r>
            <w:r w:rsidRPr="00EB4C8A">
              <w:rPr>
                <w:rFonts w:cs="Arial"/>
                <w:b/>
                <w:sz w:val="20"/>
                <w:szCs w:val="20"/>
                <w:lang w:val="en-US"/>
              </w:rPr>
              <w:t>ΛΩΣΣΑ ΔΙΔΑΣΚΑΛΙΑΣ</w:t>
            </w:r>
            <w:r w:rsidRPr="00EB4C8A">
              <w:rPr>
                <w:rFonts w:cs="Arial"/>
                <w:b/>
                <w:sz w:val="20"/>
                <w:szCs w:val="20"/>
              </w:rPr>
              <w:t xml:space="preserve"> και ΕΞΕΤΑΣΕΩΝ</w:t>
            </w:r>
            <w:r w:rsidRPr="00EB4C8A">
              <w:rPr>
                <w:rFonts w:cs="Arial"/>
                <w:b/>
                <w:sz w:val="20"/>
                <w:szCs w:val="20"/>
                <w:lang w:val="en-US"/>
              </w:rPr>
              <w:t>:</w:t>
            </w:r>
          </w:p>
        </w:tc>
        <w:tc>
          <w:tcPr>
            <w:tcW w:w="5231" w:type="dxa"/>
            <w:gridSpan w:val="5"/>
          </w:tcPr>
          <w:p w:rsidR="00DC2411" w:rsidRPr="00EB4C8A" w:rsidRDefault="00DC2411" w:rsidP="00050B81">
            <w:pPr>
              <w:spacing w:after="0" w:line="240" w:lineRule="auto"/>
              <w:rPr>
                <w:rFonts w:cs="Arial"/>
                <w:color w:val="1F497D"/>
                <w:sz w:val="20"/>
                <w:szCs w:val="20"/>
                <w:lang w:val="en-US"/>
              </w:rPr>
            </w:pPr>
            <w:r w:rsidRPr="00EB4C8A">
              <w:rPr>
                <w:rFonts w:cs="Arial"/>
                <w:color w:val="1F497D"/>
                <w:sz w:val="20"/>
                <w:szCs w:val="20"/>
              </w:rPr>
              <w:t>Ελληνική</w:t>
            </w:r>
          </w:p>
        </w:tc>
      </w:tr>
      <w:tr w:rsidR="00DC2411" w:rsidRPr="00EB4C8A" w:rsidTr="001A3F9B">
        <w:tc>
          <w:tcPr>
            <w:tcW w:w="3205" w:type="dxa"/>
            <w:shd w:val="clear" w:color="auto" w:fill="DDD9C3"/>
          </w:tcPr>
          <w:p w:rsidR="00DC2411" w:rsidRPr="00EB4C8A" w:rsidRDefault="00DC2411" w:rsidP="00050B81">
            <w:pPr>
              <w:spacing w:after="0" w:line="240" w:lineRule="auto"/>
              <w:jc w:val="right"/>
              <w:rPr>
                <w:rFonts w:cs="Arial"/>
                <w:b/>
                <w:sz w:val="20"/>
                <w:szCs w:val="20"/>
              </w:rPr>
            </w:pPr>
            <w:r w:rsidRPr="00EB4C8A">
              <w:rPr>
                <w:rFonts w:cs="Arial"/>
                <w:b/>
                <w:sz w:val="20"/>
                <w:szCs w:val="20"/>
              </w:rPr>
              <w:t xml:space="preserve">ΤΟ ΜΑΘΗΜΑ ΠΡΟΣΦΕΡΕΤΑΙ ΣΕ ΦΟΙΤΗΤΕΣ </w:t>
            </w:r>
            <w:r w:rsidRPr="00EB4C8A">
              <w:rPr>
                <w:rFonts w:cs="Arial"/>
                <w:b/>
                <w:sz w:val="20"/>
                <w:szCs w:val="20"/>
                <w:lang w:val="en-GB"/>
              </w:rPr>
              <w:t>ERASMUS</w:t>
            </w:r>
            <w:r w:rsidRPr="00EB4C8A">
              <w:rPr>
                <w:rFonts w:cs="Arial"/>
                <w:b/>
                <w:sz w:val="20"/>
                <w:szCs w:val="20"/>
              </w:rPr>
              <w:t xml:space="preserve"> </w:t>
            </w:r>
          </w:p>
        </w:tc>
        <w:tc>
          <w:tcPr>
            <w:tcW w:w="5231" w:type="dxa"/>
            <w:gridSpan w:val="5"/>
          </w:tcPr>
          <w:p w:rsidR="00DC2411" w:rsidRPr="00BB3E53" w:rsidRDefault="00BB3E53" w:rsidP="00050B81">
            <w:pPr>
              <w:spacing w:after="0" w:line="240" w:lineRule="auto"/>
              <w:rPr>
                <w:rFonts w:cs="Arial"/>
                <w:color w:val="1F497D"/>
                <w:sz w:val="20"/>
                <w:szCs w:val="20"/>
              </w:rPr>
            </w:pPr>
            <w:r>
              <w:rPr>
                <w:rFonts w:cs="Arial"/>
                <w:color w:val="1F497D"/>
                <w:sz w:val="20"/>
                <w:szCs w:val="20"/>
              </w:rPr>
              <w:t>ΟΧΙ</w:t>
            </w:r>
          </w:p>
        </w:tc>
      </w:tr>
      <w:tr w:rsidR="00DC2411" w:rsidRPr="002704B5" w:rsidTr="001A3F9B">
        <w:tc>
          <w:tcPr>
            <w:tcW w:w="3205" w:type="dxa"/>
            <w:shd w:val="clear" w:color="auto" w:fill="DDD9C3"/>
          </w:tcPr>
          <w:p w:rsidR="00DC2411" w:rsidRPr="00EB4C8A" w:rsidRDefault="00DC2411" w:rsidP="00050B81">
            <w:pPr>
              <w:spacing w:after="0" w:line="240" w:lineRule="auto"/>
              <w:jc w:val="right"/>
              <w:rPr>
                <w:rFonts w:cs="Arial"/>
                <w:b/>
                <w:sz w:val="20"/>
                <w:szCs w:val="20"/>
                <w:lang w:val="en-GB"/>
              </w:rPr>
            </w:pPr>
            <w:r w:rsidRPr="00EB4C8A">
              <w:rPr>
                <w:rFonts w:cs="Arial"/>
                <w:b/>
                <w:sz w:val="20"/>
                <w:szCs w:val="20"/>
              </w:rPr>
              <w:t>ΗΛΕΚΤΡΟΝΙΚΗ ΣΕΛΙΔΑ ΜΑΘΗΜΑΤΟΣ (</w:t>
            </w:r>
            <w:r w:rsidRPr="00EB4C8A">
              <w:rPr>
                <w:rFonts w:cs="Arial"/>
                <w:b/>
                <w:sz w:val="20"/>
                <w:szCs w:val="20"/>
                <w:lang w:val="en-GB"/>
              </w:rPr>
              <w:t>URL)</w:t>
            </w:r>
          </w:p>
        </w:tc>
        <w:tc>
          <w:tcPr>
            <w:tcW w:w="5231" w:type="dxa"/>
            <w:gridSpan w:val="5"/>
          </w:tcPr>
          <w:p w:rsidR="00DC2411" w:rsidRPr="002704B5" w:rsidRDefault="002704B5" w:rsidP="00007AB8">
            <w:pPr>
              <w:rPr>
                <w:rFonts w:cs="Arial"/>
                <w:color w:val="002060"/>
                <w:sz w:val="20"/>
                <w:szCs w:val="20"/>
                <w:lang w:val="en-GB"/>
              </w:rPr>
            </w:pPr>
            <w:r w:rsidRPr="002704B5">
              <w:rPr>
                <w:rFonts w:cs="Arial"/>
                <w:color w:val="002060"/>
                <w:sz w:val="20"/>
                <w:szCs w:val="20"/>
                <w:lang w:val="en-GB"/>
              </w:rPr>
              <w:t>http://www.ekk.aua.gr/index.php?sec=lessons&amp;item=16</w:t>
            </w:r>
          </w:p>
        </w:tc>
      </w:tr>
    </w:tbl>
    <w:p w:rsidR="00DC2411" w:rsidRPr="008B6AF1" w:rsidRDefault="00DC2411"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8B6AF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DC2411" w:rsidRPr="00EB4C8A" w:rsidTr="001A3F9B">
        <w:tc>
          <w:tcPr>
            <w:tcW w:w="8472" w:type="dxa"/>
            <w:gridSpan w:val="3"/>
            <w:tcBorders>
              <w:bottom w:val="nil"/>
            </w:tcBorders>
            <w:shd w:val="clear" w:color="auto" w:fill="DDD9C3"/>
          </w:tcPr>
          <w:p w:rsidR="00DC2411" w:rsidRPr="00EB4C8A" w:rsidRDefault="00DC2411" w:rsidP="00050B81">
            <w:pPr>
              <w:spacing w:after="0" w:line="240" w:lineRule="auto"/>
              <w:rPr>
                <w:rFonts w:cs="Arial"/>
                <w:i/>
                <w:sz w:val="16"/>
                <w:szCs w:val="16"/>
              </w:rPr>
            </w:pPr>
            <w:r w:rsidRPr="00EB4C8A">
              <w:rPr>
                <w:rFonts w:cs="Arial"/>
                <w:b/>
                <w:sz w:val="20"/>
                <w:szCs w:val="20"/>
              </w:rPr>
              <w:t>Μαθησιακά Αποτελέσματα</w:t>
            </w:r>
          </w:p>
        </w:tc>
      </w:tr>
      <w:tr w:rsidR="00DC2411" w:rsidRPr="00EB4C8A" w:rsidTr="001A3F9B">
        <w:tc>
          <w:tcPr>
            <w:tcW w:w="8472" w:type="dxa"/>
            <w:gridSpan w:val="3"/>
            <w:tcBorders>
              <w:top w:val="nil"/>
            </w:tcBorders>
            <w:shd w:val="clear" w:color="auto" w:fill="DDD9C3"/>
          </w:tcPr>
          <w:p w:rsidR="00DC2411" w:rsidRPr="00EB4C8A" w:rsidRDefault="00DC2411" w:rsidP="00050B81">
            <w:pPr>
              <w:widowControl w:val="0"/>
              <w:autoSpaceDE w:val="0"/>
              <w:autoSpaceDN w:val="0"/>
              <w:adjustRightInd w:val="0"/>
              <w:spacing w:after="60" w:line="240" w:lineRule="auto"/>
              <w:rPr>
                <w:rFonts w:cs="Arial"/>
                <w:i/>
                <w:sz w:val="16"/>
                <w:szCs w:val="16"/>
              </w:rPr>
            </w:pPr>
            <w:r w:rsidRPr="00EB4C8A">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C2411" w:rsidRPr="00EB4C8A" w:rsidRDefault="00DC2411" w:rsidP="00050B81">
            <w:pPr>
              <w:autoSpaceDE w:val="0"/>
              <w:autoSpaceDN w:val="0"/>
              <w:adjustRightInd w:val="0"/>
              <w:spacing w:after="0" w:line="240" w:lineRule="auto"/>
              <w:rPr>
                <w:rFonts w:cs="Arial"/>
                <w:i/>
                <w:sz w:val="16"/>
                <w:szCs w:val="16"/>
              </w:rPr>
            </w:pPr>
            <w:r w:rsidRPr="00EB4C8A">
              <w:rPr>
                <w:rFonts w:cs="Arial"/>
                <w:i/>
                <w:sz w:val="16"/>
                <w:szCs w:val="16"/>
              </w:rPr>
              <w:t xml:space="preserve">Συμβουλευτείτε το Παράρτημα Α </w:t>
            </w:r>
          </w:p>
          <w:p w:rsidR="00DC2411" w:rsidRPr="00EB4C8A" w:rsidRDefault="00DC2411"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EB4C8A">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C2411" w:rsidRPr="00EB4C8A" w:rsidRDefault="00DC2411"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EB4C8A">
              <w:rPr>
                <w:rFonts w:cs="Arial"/>
                <w:i/>
                <w:sz w:val="16"/>
                <w:szCs w:val="16"/>
              </w:rPr>
              <w:t>Περιγραφικοί Δείκτες Επιπέδων 6, 7 &amp; 8 του Ευρωπαϊκού Πλαισίου Προσόντων Διά Βίου Μάθησης</w:t>
            </w:r>
          </w:p>
          <w:p w:rsidR="00DC2411" w:rsidRPr="00EB4C8A" w:rsidRDefault="00DC2411" w:rsidP="00050B81">
            <w:pPr>
              <w:widowControl w:val="0"/>
              <w:autoSpaceDE w:val="0"/>
              <w:autoSpaceDN w:val="0"/>
              <w:adjustRightInd w:val="0"/>
              <w:spacing w:after="0" w:line="240" w:lineRule="auto"/>
              <w:rPr>
                <w:rFonts w:cs="Arial"/>
                <w:i/>
                <w:sz w:val="16"/>
                <w:szCs w:val="16"/>
                <w:lang w:val="en-US"/>
              </w:rPr>
            </w:pPr>
            <w:r w:rsidRPr="00EB4C8A">
              <w:rPr>
                <w:rFonts w:cs="Arial"/>
                <w:i/>
                <w:sz w:val="16"/>
                <w:szCs w:val="16"/>
              </w:rPr>
              <w:t>και Παράρτημα</w:t>
            </w:r>
            <w:r w:rsidRPr="00EB4C8A">
              <w:rPr>
                <w:rFonts w:cs="Arial"/>
                <w:i/>
                <w:sz w:val="16"/>
                <w:szCs w:val="16"/>
                <w:lang w:val="en-US"/>
              </w:rPr>
              <w:t xml:space="preserve"> Β</w:t>
            </w:r>
          </w:p>
          <w:p w:rsidR="00DC2411" w:rsidRPr="00EB4C8A" w:rsidRDefault="00DC2411"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EB4C8A">
              <w:rPr>
                <w:rFonts w:cs="Arial"/>
                <w:i/>
                <w:sz w:val="16"/>
                <w:szCs w:val="16"/>
              </w:rPr>
              <w:t>Περιληπτικός Οδηγός συγγραφής Μαθησιακών Αποτελεσμάτων</w:t>
            </w:r>
          </w:p>
        </w:tc>
      </w:tr>
      <w:tr w:rsidR="00DC2411" w:rsidRPr="00EB4C8A" w:rsidTr="00050B81">
        <w:tc>
          <w:tcPr>
            <w:tcW w:w="8472" w:type="dxa"/>
            <w:gridSpan w:val="3"/>
          </w:tcPr>
          <w:p w:rsidR="00DC2411" w:rsidRPr="002704B5" w:rsidRDefault="002704B5" w:rsidP="002704B5">
            <w:pPr>
              <w:spacing w:after="0" w:line="240" w:lineRule="auto"/>
              <w:jc w:val="both"/>
              <w:rPr>
                <w:color w:val="1F497D"/>
              </w:rPr>
            </w:pPr>
            <w:r w:rsidRPr="002704B5">
              <w:rPr>
                <w:b/>
                <w:bCs/>
                <w:color w:val="1F497D"/>
              </w:rPr>
              <w:t>Αντικείμενο του μαθήματος ‘Λαχανοκομία</w:t>
            </w:r>
            <w:r w:rsidRPr="002704B5">
              <w:rPr>
                <w:color w:val="1F497D"/>
              </w:rPr>
              <w:t xml:space="preserve">’ είναι η εξοικείωση των φοιτητών σε θεωρητικό και πρακτικό επίπεδο με την υφιστάμενη κατάσταση και τις προοπτικές της παραγωγής κηπευτικών στην ύπαιθρο και υπό κάλυψη, την διατροφική αξία των κηπευτικών, την οικονομικότητα της καλλιέργειας, την υφιστάμενη κατάσταση και τις δυνατότητες μείωσης των εισαγωγών και αύξησης των εξαγωγών, τις τεχνικές της καλλιέργειας κηπευτικών με εφαρμογή σύγχρονων τεχνολογιών, καθώς και τους </w:t>
            </w:r>
            <w:proofErr w:type="spellStart"/>
            <w:r w:rsidRPr="002704B5">
              <w:rPr>
                <w:color w:val="1F497D"/>
              </w:rPr>
              <w:t>μετασυλλεκτικούς</w:t>
            </w:r>
            <w:proofErr w:type="spellEnd"/>
            <w:r w:rsidRPr="002704B5">
              <w:rPr>
                <w:color w:val="1F497D"/>
              </w:rPr>
              <w:t xml:space="preserve"> χειρισμούς των κηπευτικών. Έμφαση δίνεται στις αρχές της ολοκληρωμένης διαχείρισης της παραγωγής, την εφαρμογή ορθών γεωργικών πρακτικών, τις  απαιτήσεις για πιστοποίηση, καθώς στις απαιτήσεις για βιωσιμότητα και αύξηση της ανταγωνιστικότητας της Ελληνικής Λαχανοκομίας</w:t>
            </w:r>
            <w:r w:rsidRPr="002704B5">
              <w:rPr>
                <w:color w:val="1F497D"/>
              </w:rPr>
              <w:t>.</w:t>
            </w:r>
          </w:p>
          <w:p w:rsidR="002704B5" w:rsidRDefault="002704B5" w:rsidP="002704B5">
            <w:pPr>
              <w:spacing w:after="0" w:line="240" w:lineRule="auto"/>
              <w:jc w:val="both"/>
              <w:rPr>
                <w:color w:val="1F497D"/>
                <w:lang w:val="en-US"/>
              </w:rPr>
            </w:pPr>
          </w:p>
          <w:p w:rsidR="002704B5" w:rsidRDefault="002704B5" w:rsidP="00B95518">
            <w:pPr>
              <w:spacing w:after="0" w:line="240" w:lineRule="auto"/>
              <w:jc w:val="both"/>
              <w:rPr>
                <w:color w:val="1F497D"/>
              </w:rPr>
            </w:pPr>
            <w:r>
              <w:rPr>
                <w:color w:val="1F497D"/>
              </w:rPr>
              <w:t xml:space="preserve">Επιπρόσθετα </w:t>
            </w:r>
            <w:r w:rsidRPr="002704B5">
              <w:rPr>
                <w:b/>
                <w:color w:val="1F497D"/>
              </w:rPr>
              <w:t>αντικείμενο του μαθήματος ‘Λαχανοκομία’</w:t>
            </w:r>
            <w:r w:rsidRPr="002704B5">
              <w:rPr>
                <w:color w:val="1F497D"/>
              </w:rPr>
              <w:t xml:space="preserve"> εί</w:t>
            </w:r>
            <w:r>
              <w:rPr>
                <w:color w:val="1F497D"/>
              </w:rPr>
              <w:t>ναι η εξοικείωση των φοιτητών με τ</w:t>
            </w:r>
            <w:r w:rsidR="00B95518">
              <w:rPr>
                <w:color w:val="1F497D"/>
              </w:rPr>
              <w:t>ην εξει</w:t>
            </w:r>
            <w:r>
              <w:rPr>
                <w:color w:val="1F497D"/>
              </w:rPr>
              <w:t xml:space="preserve">δίκευση </w:t>
            </w:r>
            <w:r w:rsidR="00B95518">
              <w:rPr>
                <w:color w:val="1F497D"/>
              </w:rPr>
              <w:t>σ</w:t>
            </w:r>
            <w:r w:rsidR="00B95518">
              <w:rPr>
                <w:color w:val="1F497D"/>
              </w:rPr>
              <w:t>τις</w:t>
            </w:r>
            <w:r w:rsidR="00B95518">
              <w:rPr>
                <w:color w:val="1F497D"/>
              </w:rPr>
              <w:t xml:space="preserve"> τεχνικές καλλιέργειας </w:t>
            </w:r>
            <w:r>
              <w:rPr>
                <w:color w:val="1F497D"/>
              </w:rPr>
              <w:t>ορισμένων κηπευτικών που είναι αντιπροσωπευτικές</w:t>
            </w:r>
            <w:r w:rsidR="00B95518">
              <w:rPr>
                <w:color w:val="1F497D"/>
              </w:rPr>
              <w:t xml:space="preserve"> για ορισμένες ομάδες </w:t>
            </w:r>
            <w:r>
              <w:rPr>
                <w:color w:val="1F497D"/>
              </w:rPr>
              <w:t xml:space="preserve"> </w:t>
            </w:r>
            <w:r w:rsidR="00B95518">
              <w:rPr>
                <w:color w:val="1F497D"/>
              </w:rPr>
              <w:t>αυτών</w:t>
            </w:r>
            <w:r>
              <w:rPr>
                <w:color w:val="1F497D"/>
              </w:rPr>
              <w:t xml:space="preserve"> (</w:t>
            </w:r>
            <w:proofErr w:type="spellStart"/>
            <w:r>
              <w:rPr>
                <w:color w:val="1F497D"/>
              </w:rPr>
              <w:t>καρποδοτικά</w:t>
            </w:r>
            <w:proofErr w:type="spellEnd"/>
            <w:r>
              <w:rPr>
                <w:color w:val="1F497D"/>
              </w:rPr>
              <w:t xml:space="preserve"> κηπευτικά, </w:t>
            </w:r>
            <w:proofErr w:type="spellStart"/>
            <w:r>
              <w:rPr>
                <w:color w:val="1F497D"/>
              </w:rPr>
              <w:t>θερμοκηπιακά</w:t>
            </w:r>
            <w:proofErr w:type="spellEnd"/>
            <w:r>
              <w:rPr>
                <w:color w:val="1F497D"/>
              </w:rPr>
              <w:t xml:space="preserve">, </w:t>
            </w:r>
            <w:r>
              <w:rPr>
                <w:color w:val="1F497D"/>
              </w:rPr>
              <w:lastRenderedPageBreak/>
              <w:t xml:space="preserve">βολβώδη και </w:t>
            </w:r>
            <w:proofErr w:type="spellStart"/>
            <w:r>
              <w:rPr>
                <w:color w:val="1F497D"/>
              </w:rPr>
              <w:t>ριζοκονδυλώδη</w:t>
            </w:r>
            <w:proofErr w:type="spellEnd"/>
            <w:r>
              <w:rPr>
                <w:color w:val="1F497D"/>
              </w:rPr>
              <w:t xml:space="preserve">, φυλλώδη και </w:t>
            </w:r>
            <w:r w:rsidR="00B95518">
              <w:rPr>
                <w:color w:val="1F497D"/>
              </w:rPr>
              <w:t>πολυετή</w:t>
            </w:r>
            <w:r>
              <w:rPr>
                <w:color w:val="1F497D"/>
              </w:rPr>
              <w:t>).</w:t>
            </w:r>
          </w:p>
          <w:p w:rsidR="00777C57" w:rsidRDefault="00777C57" w:rsidP="00B95518">
            <w:pPr>
              <w:spacing w:after="0" w:line="240" w:lineRule="auto"/>
              <w:jc w:val="both"/>
              <w:rPr>
                <w:color w:val="1F497D"/>
              </w:rPr>
            </w:pPr>
          </w:p>
          <w:p w:rsidR="002D1288" w:rsidRDefault="002D1288" w:rsidP="00B95518">
            <w:pPr>
              <w:spacing w:after="0" w:line="240" w:lineRule="auto"/>
              <w:jc w:val="both"/>
              <w:rPr>
                <w:color w:val="1F497D"/>
              </w:rPr>
            </w:pPr>
            <w:bookmarkStart w:id="0" w:name="_GoBack"/>
            <w:bookmarkEnd w:id="0"/>
            <w:r>
              <w:rPr>
                <w:color w:val="1F497D"/>
              </w:rPr>
              <w:t xml:space="preserve">Μετά την ολοκλήρωση και την επιτυχή εξέταση του μαθήματος ο φοιτητής θα γνωρίζει ποια καλλιεργούμενα φυτά είναι κηπευτικά, ποιά είναι η διατροφική τους αξία, ποια είναι η υφιστάμενη κατάσταση στην ελληνική λαχανοκομία (όσον αφορά εκτάσεις, παραγωγικότητα, εισαγωγές &amp; εξαγωγές, οικονομικότητα καλλιέργειας), ποιες είναι οι σύγχρονες </w:t>
            </w:r>
            <w:proofErr w:type="spellStart"/>
            <w:r>
              <w:rPr>
                <w:color w:val="1F497D"/>
              </w:rPr>
              <w:t>ρτεχνολογίες</w:t>
            </w:r>
            <w:proofErr w:type="spellEnd"/>
            <w:r>
              <w:rPr>
                <w:color w:val="1F497D"/>
              </w:rPr>
              <w:t xml:space="preserve"> εγκατάστασης και παραγωγής κηπευτικών (φυτώρια, τεχνικές </w:t>
            </w:r>
            <w:proofErr w:type="spellStart"/>
            <w:r>
              <w:rPr>
                <w:color w:val="1F497D"/>
              </w:rPr>
              <w:t>πρωίμισης</w:t>
            </w:r>
            <w:proofErr w:type="spellEnd"/>
            <w:r>
              <w:rPr>
                <w:color w:val="1F497D"/>
              </w:rPr>
              <w:t xml:space="preserve">, θερμοκήπια, </w:t>
            </w:r>
            <w:proofErr w:type="spellStart"/>
            <w:r>
              <w:rPr>
                <w:color w:val="1F497D"/>
              </w:rPr>
              <w:t>υδροπονική</w:t>
            </w:r>
            <w:proofErr w:type="spellEnd"/>
            <w:r>
              <w:rPr>
                <w:color w:val="1F497D"/>
              </w:rPr>
              <w:t xml:space="preserve"> καλλιέργεια) και ποιες μεταχειρίσεις υφίστανται τα κηπευτικά μετά την συγκομιδή τους. Επίσης, ο φοιτητής θα είναι σε θέση να πραγματοποιήσει μία τεχνική μελέτη για καλλιέργεια κηπευτικών, να καλλιεργήσει ο ίδιος κάποιο κηπευτικό ως παραγωγός, να παρέχει συμβουλές  σε παραγωγούς για την καλλιέργεια κηπευτικών, να εργασθεί σε πιστοποιητικούς οργανισμούς βιολογικών κηπευτικών καθώς και κηπευτικών ολοκληρωμένης διαχείρισης της παραγωγής και να απασχοληθεί σε ερευνητικά προγράμματα σχετικά με τα κηπευτικά.</w:t>
            </w:r>
          </w:p>
          <w:p w:rsidR="002D1288" w:rsidRPr="002704B5" w:rsidRDefault="002D1288" w:rsidP="00B95518">
            <w:pPr>
              <w:spacing w:after="0" w:line="240" w:lineRule="auto"/>
              <w:jc w:val="both"/>
              <w:rPr>
                <w:color w:val="1F497D"/>
              </w:rPr>
            </w:pPr>
          </w:p>
        </w:tc>
      </w:tr>
      <w:tr w:rsidR="00DC2411" w:rsidRPr="00EB4C8A"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DC2411" w:rsidRPr="00EB4C8A" w:rsidRDefault="00DC2411" w:rsidP="00050B81">
            <w:pPr>
              <w:spacing w:after="0" w:line="240" w:lineRule="auto"/>
              <w:rPr>
                <w:rFonts w:cs="Arial"/>
                <w:b/>
                <w:sz w:val="20"/>
                <w:szCs w:val="20"/>
              </w:rPr>
            </w:pPr>
            <w:r w:rsidRPr="00EB4C8A">
              <w:rPr>
                <w:rFonts w:cs="Arial"/>
                <w:b/>
                <w:sz w:val="20"/>
                <w:szCs w:val="20"/>
              </w:rPr>
              <w:lastRenderedPageBreak/>
              <w:t>Γενικές Ικανότητες</w:t>
            </w:r>
          </w:p>
        </w:tc>
      </w:tr>
      <w:tr w:rsidR="00DC2411" w:rsidRPr="00EB4C8A" w:rsidTr="00B25922">
        <w:tc>
          <w:tcPr>
            <w:tcW w:w="8472" w:type="dxa"/>
            <w:gridSpan w:val="3"/>
            <w:tcBorders>
              <w:top w:val="nil"/>
              <w:bottom w:val="nil"/>
            </w:tcBorders>
            <w:shd w:val="clear" w:color="auto" w:fill="DDD9C3"/>
          </w:tcPr>
          <w:p w:rsidR="00DC2411" w:rsidRPr="00EB4C8A" w:rsidRDefault="00DC2411" w:rsidP="00050B81">
            <w:pPr>
              <w:widowControl w:val="0"/>
              <w:autoSpaceDE w:val="0"/>
              <w:autoSpaceDN w:val="0"/>
              <w:adjustRightInd w:val="0"/>
              <w:spacing w:after="60" w:line="240" w:lineRule="auto"/>
              <w:rPr>
                <w:rFonts w:cs="Arial"/>
                <w:i/>
                <w:sz w:val="16"/>
                <w:szCs w:val="16"/>
              </w:rPr>
            </w:pPr>
            <w:r w:rsidRPr="00EB4C8A">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C2411" w:rsidRPr="00EB4C8A" w:rsidTr="00B25922">
        <w:tblPrEx>
          <w:tblLook w:val="0000" w:firstRow="0" w:lastRow="0" w:firstColumn="0" w:lastColumn="0" w:noHBand="0" w:noVBand="0"/>
        </w:tblPrEx>
        <w:tc>
          <w:tcPr>
            <w:tcW w:w="3964" w:type="dxa"/>
            <w:gridSpan w:val="2"/>
            <w:tcBorders>
              <w:top w:val="nil"/>
              <w:right w:val="nil"/>
            </w:tcBorders>
            <w:shd w:val="clear" w:color="auto" w:fill="DDD9C3"/>
          </w:tcPr>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Προσαρμογή σε νέες καταστάσεις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Λήψη αποφάσεων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Αυτόνομη εργασία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Ομαδική εργασία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Εργασία σε διεθνές περιβάλλον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Εργασία σε διεπιστημονικό περιβάλλον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Σχεδιασμός και διαχείριση έργων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Σεβασμός στη διαφορετικότητα και στην πολυπολιτισμικότητα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Σεβασμός στο φυσικό περιβάλλον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Επίδειξη κοινωνικής, επαγγελματικής και ηθικής υπευθυνότητας και ευαισθησίας σε θέματα φύλου </w:t>
            </w:r>
          </w:p>
          <w:p w:rsidR="00DC2411" w:rsidRPr="00EB4C8A" w:rsidRDefault="00DC2411" w:rsidP="00050B81">
            <w:pPr>
              <w:widowControl w:val="0"/>
              <w:autoSpaceDE w:val="0"/>
              <w:autoSpaceDN w:val="0"/>
              <w:adjustRightInd w:val="0"/>
              <w:spacing w:after="0" w:line="240" w:lineRule="auto"/>
              <w:rPr>
                <w:rFonts w:cs="Arial"/>
                <w:i/>
                <w:sz w:val="16"/>
                <w:szCs w:val="16"/>
              </w:rPr>
            </w:pPr>
            <w:r w:rsidRPr="00EB4C8A">
              <w:rPr>
                <w:rFonts w:cs="Arial"/>
                <w:i/>
                <w:sz w:val="16"/>
                <w:szCs w:val="16"/>
              </w:rPr>
              <w:t xml:space="preserve">Άσκηση κριτικής και αυτοκριτικής </w:t>
            </w:r>
          </w:p>
          <w:p w:rsidR="00DC2411" w:rsidRPr="00EB4C8A" w:rsidRDefault="00DC2411" w:rsidP="00050B81">
            <w:pPr>
              <w:spacing w:after="0" w:line="240" w:lineRule="auto"/>
              <w:rPr>
                <w:rFonts w:cs="Arial"/>
                <w:b/>
                <w:sz w:val="20"/>
                <w:szCs w:val="20"/>
              </w:rPr>
            </w:pPr>
            <w:r w:rsidRPr="00EB4C8A">
              <w:rPr>
                <w:rFonts w:cs="Arial"/>
                <w:i/>
                <w:sz w:val="16"/>
                <w:szCs w:val="16"/>
              </w:rPr>
              <w:t>Προαγωγή της ελεύθερης, δημιουργικής και επαγωγικής σκέψης</w:t>
            </w:r>
          </w:p>
        </w:tc>
      </w:tr>
      <w:tr w:rsidR="00DC2411" w:rsidRPr="00EB4C8A" w:rsidTr="00B25922">
        <w:tc>
          <w:tcPr>
            <w:tcW w:w="8472" w:type="dxa"/>
            <w:gridSpan w:val="3"/>
          </w:tcPr>
          <w:p w:rsidR="002704B5" w:rsidRPr="002704B5" w:rsidRDefault="00DC2411" w:rsidP="002704B5">
            <w:pPr>
              <w:widowControl w:val="0"/>
              <w:autoSpaceDE w:val="0"/>
              <w:autoSpaceDN w:val="0"/>
              <w:adjustRightInd w:val="0"/>
              <w:spacing w:after="0" w:line="240" w:lineRule="auto"/>
              <w:ind w:left="454" w:hanging="454"/>
              <w:rPr>
                <w:color w:val="1F497D"/>
              </w:rPr>
            </w:pPr>
            <w:r w:rsidRPr="00F35A07">
              <w:rPr>
                <w:color w:val="1F497D"/>
              </w:rPr>
              <w:t>•</w:t>
            </w:r>
            <w:r w:rsidRPr="00F35A07">
              <w:rPr>
                <w:color w:val="1F497D"/>
              </w:rPr>
              <w:tab/>
            </w:r>
            <w:r w:rsidR="002704B5" w:rsidRPr="002704B5">
              <w:rPr>
                <w:color w:val="1F497D"/>
              </w:rPr>
              <w:t>Αναζήτηση, ανάλυση και σύνθεση δεδομένων και πληροφοριών με τη χρήση και των απαραίτητων τεχνολογιών</w:t>
            </w:r>
          </w:p>
          <w:p w:rsidR="002704B5" w:rsidRPr="002704B5" w:rsidRDefault="002704B5" w:rsidP="002704B5">
            <w:pPr>
              <w:widowControl w:val="0"/>
              <w:autoSpaceDE w:val="0"/>
              <w:autoSpaceDN w:val="0"/>
              <w:adjustRightInd w:val="0"/>
              <w:spacing w:after="0" w:line="240" w:lineRule="auto"/>
              <w:ind w:left="454" w:hanging="454"/>
              <w:rPr>
                <w:color w:val="1F497D"/>
              </w:rPr>
            </w:pPr>
            <w:r w:rsidRPr="002704B5">
              <w:rPr>
                <w:color w:val="1F497D"/>
              </w:rPr>
              <w:t>•</w:t>
            </w:r>
            <w:r w:rsidRPr="002704B5">
              <w:rPr>
                <w:color w:val="1F497D"/>
              </w:rPr>
              <w:tab/>
              <w:t>Λήψη αποφάσεων</w:t>
            </w:r>
          </w:p>
          <w:p w:rsidR="002704B5" w:rsidRPr="002704B5" w:rsidRDefault="002704B5" w:rsidP="002704B5">
            <w:pPr>
              <w:widowControl w:val="0"/>
              <w:autoSpaceDE w:val="0"/>
              <w:autoSpaceDN w:val="0"/>
              <w:adjustRightInd w:val="0"/>
              <w:spacing w:after="0" w:line="240" w:lineRule="auto"/>
              <w:ind w:left="454" w:hanging="454"/>
              <w:rPr>
                <w:color w:val="1F497D"/>
              </w:rPr>
            </w:pPr>
            <w:r w:rsidRPr="002704B5">
              <w:rPr>
                <w:color w:val="1F497D"/>
              </w:rPr>
              <w:t>•</w:t>
            </w:r>
            <w:r w:rsidRPr="002704B5">
              <w:rPr>
                <w:color w:val="1F497D"/>
              </w:rPr>
              <w:tab/>
              <w:t>Αυτόνομη εργασία</w:t>
            </w:r>
          </w:p>
          <w:p w:rsidR="002704B5" w:rsidRPr="002704B5" w:rsidRDefault="002704B5" w:rsidP="002704B5">
            <w:pPr>
              <w:widowControl w:val="0"/>
              <w:autoSpaceDE w:val="0"/>
              <w:autoSpaceDN w:val="0"/>
              <w:adjustRightInd w:val="0"/>
              <w:spacing w:after="0" w:line="240" w:lineRule="auto"/>
              <w:ind w:left="454" w:hanging="454"/>
              <w:rPr>
                <w:color w:val="1F497D"/>
              </w:rPr>
            </w:pPr>
            <w:r w:rsidRPr="002704B5">
              <w:rPr>
                <w:color w:val="1F497D"/>
              </w:rPr>
              <w:t>•</w:t>
            </w:r>
            <w:r w:rsidRPr="002704B5">
              <w:rPr>
                <w:color w:val="1F497D"/>
              </w:rPr>
              <w:tab/>
              <w:t>Σεβασμός στο φυσικό περιβάλλον</w:t>
            </w:r>
          </w:p>
          <w:p w:rsidR="00DC2411" w:rsidRPr="00EB4C8A" w:rsidRDefault="002704B5" w:rsidP="002704B5">
            <w:pPr>
              <w:widowControl w:val="0"/>
              <w:autoSpaceDE w:val="0"/>
              <w:autoSpaceDN w:val="0"/>
              <w:adjustRightInd w:val="0"/>
              <w:spacing w:after="0" w:line="240" w:lineRule="auto"/>
              <w:ind w:left="454" w:hanging="454"/>
              <w:rPr>
                <w:rFonts w:cs="Arial"/>
                <w:i/>
                <w:sz w:val="16"/>
                <w:szCs w:val="16"/>
              </w:rPr>
            </w:pPr>
            <w:r w:rsidRPr="002704B5">
              <w:rPr>
                <w:color w:val="1F497D"/>
              </w:rPr>
              <w:t>•</w:t>
            </w:r>
            <w:r w:rsidRPr="002704B5">
              <w:rPr>
                <w:color w:val="1F497D"/>
              </w:rPr>
              <w:tab/>
              <w:t>Προαγωγή της ελεύθερης, δημιουργικής και επαγωγικής σκέψης</w:t>
            </w:r>
          </w:p>
        </w:tc>
      </w:tr>
    </w:tbl>
    <w:p w:rsidR="00DC2411" w:rsidRPr="008B6AF1" w:rsidRDefault="00DC2411"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8B6AF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C2411" w:rsidRPr="00EB4C8A" w:rsidTr="00BF6D32">
        <w:tc>
          <w:tcPr>
            <w:tcW w:w="8472" w:type="dxa"/>
          </w:tcPr>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Εισαγωγικές Έννοιες – Ποιότητα και διατροφική αξία των λαχανικών</w:t>
            </w:r>
          </w:p>
          <w:p w:rsidR="005718D8" w:rsidRPr="005718D8" w:rsidRDefault="005718D8" w:rsidP="005718D8">
            <w:pPr>
              <w:pStyle w:val="a4"/>
              <w:numPr>
                <w:ilvl w:val="0"/>
                <w:numId w:val="23"/>
              </w:numPr>
              <w:jc w:val="both"/>
              <w:rPr>
                <w:color w:val="1F497D" w:themeColor="text2"/>
              </w:rPr>
            </w:pPr>
            <w:r w:rsidRPr="005718D8">
              <w:rPr>
                <w:color w:val="1F497D" w:themeColor="text2"/>
              </w:rPr>
              <w:t>Αντικείμενο λαχανοκομίας, ποιότητα κηπευτικών, υφιστάμενη κατάσταση, εμπορία και προοπτικές καλλιέργειας κηπευτικών. Ταξινόμηση κηπευτικών.</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Επίδραση εναέριου και ριζικού περιβάλλοντος στις καλλιέργειες κηπευτικών</w:t>
            </w:r>
          </w:p>
          <w:p w:rsidR="005718D8" w:rsidRPr="005718D8" w:rsidRDefault="005718D8" w:rsidP="005718D8">
            <w:pPr>
              <w:pStyle w:val="a4"/>
              <w:numPr>
                <w:ilvl w:val="0"/>
                <w:numId w:val="23"/>
              </w:numPr>
              <w:jc w:val="both"/>
              <w:rPr>
                <w:color w:val="1F497D" w:themeColor="text2"/>
              </w:rPr>
            </w:pPr>
            <w:r w:rsidRPr="005718D8">
              <w:rPr>
                <w:color w:val="1F497D" w:themeColor="text2"/>
              </w:rPr>
              <w:t xml:space="preserve">Επίδραση χαρακτηριστικών εδάφους στην ανάπτυξη των κηπευτικών. Υποστρώματα καλλιέργειας κηπευτικών για σπορά σε φυτώρια και για εκτός εδάφους καλλιέργειας (τύρφη, κομπόστ, κόκος, περλίτης, πετροβάμβακας, ελαφρόπετρα). Επίδραση συστατικών αέρα, ηλιακής ακτινοβολίας, θερμοκρασίας, υγρασίας αέρα και ανέμου στις καλλιέργειες κηπευτικών. </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Tεχνικές υπαίθριας καλλιέργειας κηπευτικών - Γενικά</w:t>
            </w:r>
          </w:p>
          <w:p w:rsidR="005718D8" w:rsidRPr="005718D8" w:rsidRDefault="005718D8" w:rsidP="005718D8">
            <w:pPr>
              <w:pStyle w:val="a4"/>
              <w:numPr>
                <w:ilvl w:val="0"/>
                <w:numId w:val="23"/>
              </w:numPr>
              <w:tabs>
                <w:tab w:val="left" w:pos="426"/>
              </w:tabs>
              <w:jc w:val="both"/>
              <w:rPr>
                <w:color w:val="1F497D" w:themeColor="text2"/>
              </w:rPr>
            </w:pPr>
            <w:r w:rsidRPr="005718D8">
              <w:rPr>
                <w:color w:val="1F497D" w:themeColor="text2"/>
              </w:rPr>
              <w:t xml:space="preserve">Συμβατική υπαίθρια καλλιέργεια (χαρακτηριστικά, εποχές καλλιέργειας, πρωιμότητα). Καλλιέργεια με εδαφοκάλυψη, χαμηλή κάλυψη, σκίαση. Βιολογική καλλιέργεια κηπευτικών. Υπαίθρια καλλιέργεια σε ερασιτεχνικούς λαχανόκηπους. </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Καλλιέργεια κηπευτικών στο θερμοκήπιο - Γενικά</w:t>
            </w:r>
          </w:p>
          <w:p w:rsidR="005718D8" w:rsidRPr="005718D8" w:rsidRDefault="005718D8" w:rsidP="005718D8">
            <w:pPr>
              <w:pStyle w:val="a4"/>
              <w:numPr>
                <w:ilvl w:val="0"/>
                <w:numId w:val="23"/>
              </w:numPr>
              <w:jc w:val="both"/>
              <w:rPr>
                <w:color w:val="1F497D" w:themeColor="text2"/>
              </w:rPr>
            </w:pPr>
            <w:r w:rsidRPr="005718D8">
              <w:rPr>
                <w:color w:val="1F497D" w:themeColor="text2"/>
              </w:rPr>
              <w:t xml:space="preserve">Σκοπιμότητα καλλιέργειας κηπευτικών στο θερμοκήπιο. Κατασκευαστικά χαρακτηριστικά θερμοκηπίων (σχήμα, διαστάσεις, σκελετός, υλικά κάλυψης). </w:t>
            </w:r>
            <w:r w:rsidRPr="005718D8">
              <w:rPr>
                <w:color w:val="1F497D" w:themeColor="text2"/>
              </w:rPr>
              <w:lastRenderedPageBreak/>
              <w:t xml:space="preserve">Εξοπλισμός θερμοκηπίων (συστήματα εξαερισμού, θέρμανσης και εξοικονόμησης ενέργειας, σκίασης, δροσισμού, εμπλουτισμού με CO2, τεχνητού φωτισμού). Δικτυοκήπια. Υδροπονικές καλλιέργειες κηπευτικών.   </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Εγκατάσταση καλλιέργειας κηπευτικών</w:t>
            </w:r>
          </w:p>
          <w:p w:rsidR="005718D8" w:rsidRPr="005718D8" w:rsidRDefault="005718D8" w:rsidP="005718D8">
            <w:pPr>
              <w:pStyle w:val="a4"/>
              <w:numPr>
                <w:ilvl w:val="0"/>
                <w:numId w:val="23"/>
              </w:numPr>
              <w:jc w:val="both"/>
              <w:rPr>
                <w:color w:val="1F497D" w:themeColor="text2"/>
              </w:rPr>
            </w:pPr>
            <w:r w:rsidRPr="005718D8">
              <w:rPr>
                <w:color w:val="1F497D" w:themeColor="text2"/>
              </w:rPr>
              <w:t xml:space="preserve">Τρόποι πολλαπλασιασμού κηπευτικών. Θερμοκρασία φυτρώματος των σπόρων. Κατεργασία εδάφους. Απολύμανση εδάφους. Εγκατάσταση καλλιέργειας κηπευτικών με απευθείας σπορά. Εγκατάσταση καλλιέργειας κηπευτικών με μεταφύτευση. Φυτώρια κηπευτικών. Τρόποι και μέσα σποράς κηπευτικών στα φυτώρια. Εμβολιασμός κηπευτικών. Πυκνότητες και αποστάσεις σποράς ή φύτευσης κηπευτικών. </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Καλλιεργητικές φροντίδες κηπευτικών</w:t>
            </w:r>
          </w:p>
          <w:p w:rsidR="005718D8" w:rsidRPr="005718D8" w:rsidRDefault="005718D8" w:rsidP="005718D8">
            <w:pPr>
              <w:pStyle w:val="a4"/>
              <w:numPr>
                <w:ilvl w:val="0"/>
                <w:numId w:val="23"/>
              </w:numPr>
              <w:jc w:val="both"/>
              <w:rPr>
                <w:color w:val="1F497D" w:themeColor="text2"/>
              </w:rPr>
            </w:pPr>
            <w:r w:rsidRPr="005718D8">
              <w:rPr>
                <w:color w:val="1F497D" w:themeColor="text2"/>
              </w:rPr>
              <w:t xml:space="preserve">Άρδευση κηπευτικών καλλιεργειών. Λίπανση κηπευτικών καλλιεργειών. Έλεγχος ζιζανίων – φυτοπροστασία στις καλλιέργειες κηπευτικών. Έλεγχος κλίματος στις κηπευτικές καλλιέργειες θερμοκηπίου. Εφαρμογή φυτορυθμιστικών ουσιών στα κηπευτικά. Κλάδεμα – Υποστύλωση κηπευτικών. Υποβοήθηση καρπόδεσης στις καλλιέργειες θερμοκηπίου. </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 xml:space="preserve">Καλλιέργεια καρποδοτικών λαχανικών με έμφαση σε τομάτα, αγγούρι και καρπούζι </w:t>
            </w:r>
          </w:p>
          <w:p w:rsidR="005718D8" w:rsidRPr="005718D8" w:rsidRDefault="005718D8" w:rsidP="005718D8">
            <w:pPr>
              <w:pStyle w:val="a4"/>
              <w:numPr>
                <w:ilvl w:val="0"/>
                <w:numId w:val="23"/>
              </w:numPr>
              <w:tabs>
                <w:tab w:val="left" w:pos="426"/>
              </w:tabs>
              <w:jc w:val="both"/>
              <w:rPr>
                <w:color w:val="1F497D" w:themeColor="text2"/>
              </w:rPr>
            </w:pPr>
            <w:r w:rsidRPr="005718D8">
              <w:rPr>
                <w:color w:val="1F497D" w:themeColor="text2"/>
              </w:rPr>
              <w:t>Υφιστάμενη κατάσταση και οικονομική σπουδαιότητα των καλλιεργειών. Εισαγωγές, εξαγωγές και προοπτικές. Εγκατάσταση και τεχνικές καλλιέργειας στην ύπαιθρο και το θερμοκήπιο. Συγκομιδή, διαλογή, συσκευασία, μεταφορά και μετασυλλεκτική συντήρηση.</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Καλλιέργεια ριζωδών κηπευτικών με έμφαση σε πατάτα, καρότο και κρεμμύδι</w:t>
            </w:r>
          </w:p>
          <w:p w:rsidR="005718D8" w:rsidRPr="005718D8" w:rsidRDefault="005718D8" w:rsidP="005718D8">
            <w:pPr>
              <w:pStyle w:val="a4"/>
              <w:numPr>
                <w:ilvl w:val="0"/>
                <w:numId w:val="23"/>
              </w:numPr>
              <w:tabs>
                <w:tab w:val="left" w:pos="426"/>
              </w:tabs>
              <w:jc w:val="both"/>
              <w:rPr>
                <w:color w:val="1F497D" w:themeColor="text2"/>
              </w:rPr>
            </w:pPr>
            <w:r w:rsidRPr="005718D8">
              <w:rPr>
                <w:color w:val="1F497D" w:themeColor="text2"/>
              </w:rPr>
              <w:t>Υφιστάμενη κατάσταση και οικονομική σπουδαιότητα των καλλιεργειών. Εισαγωγές, εξαγωγές και προοπτικές. Εγκατάσταση και τεχνικές καλλιέργειας. Συγκομιδή, διαλογή, συσκευασία, μεταφορά και μετασυλλεκτική συντήρηση.</w:t>
            </w:r>
          </w:p>
          <w:p w:rsidR="005718D8" w:rsidRPr="005718D8" w:rsidRDefault="005718D8" w:rsidP="005718D8">
            <w:pPr>
              <w:pStyle w:val="a4"/>
              <w:numPr>
                <w:ilvl w:val="0"/>
                <w:numId w:val="23"/>
              </w:numPr>
              <w:tabs>
                <w:tab w:val="left" w:pos="426"/>
              </w:tabs>
              <w:spacing w:after="0"/>
              <w:jc w:val="both"/>
              <w:rPr>
                <w:color w:val="1F497D" w:themeColor="text2"/>
              </w:rPr>
            </w:pPr>
            <w:r w:rsidRPr="005718D8">
              <w:rPr>
                <w:color w:val="1F497D" w:themeColor="text2"/>
              </w:rPr>
              <w:t xml:space="preserve">Καλλιέργεια φυλλωδών λαχανικών με έμφαση σε μαρούλι, λάχανο και σπανάκι </w:t>
            </w:r>
          </w:p>
          <w:p w:rsidR="005718D8" w:rsidRPr="005718D8" w:rsidRDefault="005718D8" w:rsidP="005718D8">
            <w:pPr>
              <w:pStyle w:val="a4"/>
              <w:numPr>
                <w:ilvl w:val="0"/>
                <w:numId w:val="23"/>
              </w:numPr>
              <w:jc w:val="both"/>
              <w:rPr>
                <w:color w:val="1F497D" w:themeColor="text2"/>
              </w:rPr>
            </w:pPr>
            <w:r w:rsidRPr="005718D8">
              <w:rPr>
                <w:color w:val="1F497D" w:themeColor="text2"/>
              </w:rPr>
              <w:t xml:space="preserve">Υφιστάμενη κατάσταση και οικονομική σπουδαιότητα των καλλιεργειών. Εισαγωγές, εξαγωγές και προοπτικές. Εγκατάσταση και τεχνικές καλλιέργειας. Συγκομιδή, διαλογή, συσκευασία, μεταφορά και μετασυλλεκτική συντήρηση. </w:t>
            </w:r>
          </w:p>
          <w:p w:rsidR="005718D8" w:rsidRPr="005718D8" w:rsidRDefault="005718D8" w:rsidP="005718D8">
            <w:pPr>
              <w:pStyle w:val="a4"/>
              <w:numPr>
                <w:ilvl w:val="0"/>
                <w:numId w:val="23"/>
              </w:numPr>
              <w:tabs>
                <w:tab w:val="left" w:pos="426"/>
              </w:tabs>
              <w:jc w:val="both"/>
              <w:rPr>
                <w:color w:val="1F497D" w:themeColor="text2"/>
              </w:rPr>
            </w:pPr>
            <w:r w:rsidRPr="005718D8">
              <w:rPr>
                <w:color w:val="1F497D" w:themeColor="text2"/>
              </w:rPr>
              <w:t>Καλλιέργεια πολυετών κηπευτικών (σπαράγγι – αγγινάρα)</w:t>
            </w:r>
          </w:p>
          <w:p w:rsidR="00DC2411" w:rsidRPr="005718D8" w:rsidRDefault="005718D8" w:rsidP="00BE31A6">
            <w:pPr>
              <w:pStyle w:val="a4"/>
              <w:numPr>
                <w:ilvl w:val="0"/>
                <w:numId w:val="23"/>
              </w:numPr>
              <w:tabs>
                <w:tab w:val="left" w:pos="426"/>
              </w:tabs>
              <w:jc w:val="both"/>
              <w:rPr>
                <w:color w:val="1F497D" w:themeColor="text2"/>
              </w:rPr>
            </w:pPr>
            <w:r w:rsidRPr="005718D8">
              <w:rPr>
                <w:color w:val="1F497D" w:themeColor="text2"/>
              </w:rPr>
              <w:t xml:space="preserve">Υφιστάμενη κατάσταση και οικονομική σπουδαιότητα των καλλιεργειών. Εισαγωγές, εξαγωγές και προοπτικές. Εγκατάσταση και τεχνικές καλλιέργειας. Συγκομιδή, διαλογή, συσκευασία, μεταφορά και μετασυλλεκτική συντήρηση. </w:t>
            </w:r>
          </w:p>
        </w:tc>
      </w:tr>
    </w:tbl>
    <w:p w:rsidR="00DC2411" w:rsidRPr="008B6AF1" w:rsidRDefault="00DC2411" w:rsidP="005718D8">
      <w:pPr>
        <w:widowControl w:val="0"/>
        <w:numPr>
          <w:ilvl w:val="0"/>
          <w:numId w:val="20"/>
        </w:numPr>
        <w:autoSpaceDE w:val="0"/>
        <w:autoSpaceDN w:val="0"/>
        <w:adjustRightInd w:val="0"/>
        <w:spacing w:before="120" w:after="0" w:line="240" w:lineRule="auto"/>
        <w:ind w:left="357" w:hanging="357"/>
        <w:rPr>
          <w:rFonts w:cs="Arial"/>
          <w:b/>
          <w:color w:val="000000"/>
        </w:rPr>
      </w:pPr>
      <w:r w:rsidRPr="008B6AF1">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C2411" w:rsidRPr="00EB4C8A" w:rsidTr="00B25922">
        <w:tc>
          <w:tcPr>
            <w:tcW w:w="3306" w:type="dxa"/>
            <w:shd w:val="clear" w:color="auto" w:fill="DDD9C3"/>
          </w:tcPr>
          <w:p w:rsidR="00DC2411" w:rsidRPr="00EB4C8A" w:rsidRDefault="00DC2411" w:rsidP="00B25922">
            <w:pPr>
              <w:spacing w:after="0" w:line="240" w:lineRule="auto"/>
              <w:jc w:val="right"/>
              <w:rPr>
                <w:rFonts w:cs="Arial"/>
                <w:b/>
                <w:sz w:val="20"/>
                <w:szCs w:val="20"/>
              </w:rPr>
            </w:pPr>
            <w:r w:rsidRPr="00EB4C8A">
              <w:rPr>
                <w:rFonts w:cs="Arial"/>
                <w:b/>
                <w:sz w:val="20"/>
                <w:szCs w:val="20"/>
              </w:rPr>
              <w:t>ΤΡΟΠΟΣ ΠΑΡΑΔΟΣΗΣ</w:t>
            </w:r>
            <w:r w:rsidRPr="00EB4C8A">
              <w:rPr>
                <w:rFonts w:cs="Arial"/>
                <w:b/>
                <w:sz w:val="20"/>
                <w:szCs w:val="20"/>
              </w:rPr>
              <w:br/>
            </w:r>
            <w:r w:rsidRPr="00EB4C8A">
              <w:rPr>
                <w:rFonts w:cs="Arial"/>
                <w:i/>
                <w:sz w:val="16"/>
                <w:szCs w:val="16"/>
              </w:rPr>
              <w:t>Πρόσωπο με πρόσωπο, Εξ αποστάσεως εκπαίδευση κ.λπ.</w:t>
            </w:r>
          </w:p>
        </w:tc>
        <w:tc>
          <w:tcPr>
            <w:tcW w:w="5166" w:type="dxa"/>
          </w:tcPr>
          <w:p w:rsidR="00DC2411" w:rsidRPr="00EB4C8A" w:rsidRDefault="002704B5" w:rsidP="00907017">
            <w:pPr>
              <w:rPr>
                <w:iCs/>
                <w:color w:val="002060"/>
              </w:rPr>
            </w:pPr>
            <w:r w:rsidRPr="002704B5">
              <w:rPr>
                <w:color w:val="1F497D"/>
              </w:rPr>
              <w:t>Διαλέξεις στο αμφιθέατρο και εργαστηριακές ασκήσεις στους εργαστηριακούς χώρους, τον εκπαιδευτικό αγρό και το εκπαιδευτικό θερμοκήπιο</w:t>
            </w:r>
            <w:r>
              <w:rPr>
                <w:color w:val="1F497D"/>
              </w:rPr>
              <w:t>.</w:t>
            </w:r>
          </w:p>
        </w:tc>
      </w:tr>
      <w:tr w:rsidR="00DC2411" w:rsidRPr="00EB4C8A" w:rsidTr="00B25922">
        <w:tc>
          <w:tcPr>
            <w:tcW w:w="3306" w:type="dxa"/>
            <w:shd w:val="clear" w:color="auto" w:fill="DDD9C3"/>
          </w:tcPr>
          <w:p w:rsidR="00DC2411" w:rsidRPr="00EB4C8A" w:rsidRDefault="00DC2411" w:rsidP="00B25922">
            <w:pPr>
              <w:spacing w:after="0" w:line="240" w:lineRule="auto"/>
              <w:jc w:val="right"/>
              <w:rPr>
                <w:rFonts w:cs="Arial"/>
                <w:i/>
                <w:sz w:val="16"/>
                <w:szCs w:val="16"/>
              </w:rPr>
            </w:pPr>
            <w:r w:rsidRPr="00EB4C8A">
              <w:rPr>
                <w:rFonts w:cs="Arial"/>
                <w:b/>
                <w:sz w:val="20"/>
                <w:szCs w:val="20"/>
              </w:rPr>
              <w:t>ΧΡΗΣΗ ΤΕΧΝΟΛΟΓΙΩΝ ΠΛΗΡΟΦΟΡΙΑΣ ΚΑΙ ΕΠΙΚΟΙΝΩΝΙΩΝ</w:t>
            </w:r>
            <w:r w:rsidRPr="00EB4C8A">
              <w:rPr>
                <w:rFonts w:cs="Arial"/>
                <w:b/>
                <w:sz w:val="20"/>
                <w:szCs w:val="20"/>
              </w:rPr>
              <w:br/>
            </w:r>
            <w:r w:rsidRPr="00EB4C8A">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C2411" w:rsidRPr="00EB4C8A" w:rsidRDefault="002704B5" w:rsidP="00F44E27">
            <w:pPr>
              <w:spacing w:after="0" w:line="240" w:lineRule="auto"/>
              <w:rPr>
                <w:rFonts w:cs="Arial"/>
                <w:b/>
                <w:color w:val="1F497D"/>
                <w:sz w:val="20"/>
                <w:szCs w:val="20"/>
              </w:rPr>
            </w:pPr>
            <w:r w:rsidRPr="002704B5">
              <w:rPr>
                <w:iCs/>
                <w:color w:val="1F497D"/>
              </w:rPr>
              <w:t xml:space="preserve">Χρήση διαφανειών </w:t>
            </w:r>
            <w:proofErr w:type="spellStart"/>
            <w:r w:rsidRPr="002704B5">
              <w:rPr>
                <w:iCs/>
                <w:color w:val="1F497D"/>
              </w:rPr>
              <w:t>Powerpoint</w:t>
            </w:r>
            <w:proofErr w:type="spellEnd"/>
            <w:r w:rsidRPr="002704B5">
              <w:rPr>
                <w:iCs/>
                <w:color w:val="1F497D"/>
              </w:rPr>
              <w:t>. Επικοινωνία με τους φοιτητές μέσω e-</w:t>
            </w:r>
            <w:proofErr w:type="spellStart"/>
            <w:r w:rsidRPr="002704B5">
              <w:rPr>
                <w:iCs/>
                <w:color w:val="1F497D"/>
              </w:rPr>
              <w:t>mail</w:t>
            </w:r>
            <w:proofErr w:type="spellEnd"/>
            <w:r w:rsidRPr="002704B5">
              <w:rPr>
                <w:iCs/>
                <w:color w:val="1F497D"/>
              </w:rPr>
              <w:t>. Υποστήριξη μαθησιακής διαδικασίας μέσω της πρόσβασης στο e-</w:t>
            </w:r>
            <w:proofErr w:type="spellStart"/>
            <w:r w:rsidRPr="002704B5">
              <w:rPr>
                <w:iCs/>
                <w:color w:val="1F497D"/>
              </w:rPr>
              <w:t>class</w:t>
            </w:r>
            <w:proofErr w:type="spellEnd"/>
            <w:r w:rsidRPr="002704B5">
              <w:rPr>
                <w:iCs/>
                <w:color w:val="1F497D"/>
              </w:rPr>
              <w:t xml:space="preserve">, σε </w:t>
            </w:r>
            <w:proofErr w:type="spellStart"/>
            <w:r w:rsidRPr="002704B5">
              <w:rPr>
                <w:iCs/>
                <w:color w:val="1F497D"/>
              </w:rPr>
              <w:t>on</w:t>
            </w:r>
            <w:proofErr w:type="spellEnd"/>
            <w:r w:rsidRPr="002704B5">
              <w:rPr>
                <w:iCs/>
                <w:color w:val="1F497D"/>
              </w:rPr>
              <w:t>-</w:t>
            </w:r>
            <w:proofErr w:type="spellStart"/>
            <w:r w:rsidRPr="002704B5">
              <w:rPr>
                <w:iCs/>
                <w:color w:val="1F497D"/>
              </w:rPr>
              <w:t>line</w:t>
            </w:r>
            <w:proofErr w:type="spellEnd"/>
            <w:r w:rsidRPr="002704B5">
              <w:rPr>
                <w:iCs/>
                <w:color w:val="1F497D"/>
              </w:rPr>
              <w:t xml:space="preserve"> βάσεις δεδομένων κλπ.</w:t>
            </w:r>
          </w:p>
        </w:tc>
      </w:tr>
      <w:tr w:rsidR="00DC2411" w:rsidRPr="00EB4C8A" w:rsidTr="00B25922">
        <w:tc>
          <w:tcPr>
            <w:tcW w:w="3306" w:type="dxa"/>
            <w:shd w:val="clear" w:color="auto" w:fill="DDD9C3"/>
          </w:tcPr>
          <w:p w:rsidR="00DC2411" w:rsidRPr="00EB4C8A" w:rsidRDefault="00DC2411" w:rsidP="00B25922">
            <w:pPr>
              <w:spacing w:after="0" w:line="240" w:lineRule="auto"/>
              <w:jc w:val="right"/>
              <w:rPr>
                <w:rFonts w:cs="Arial"/>
                <w:b/>
                <w:sz w:val="20"/>
                <w:szCs w:val="20"/>
              </w:rPr>
            </w:pPr>
            <w:r w:rsidRPr="00EB4C8A">
              <w:rPr>
                <w:rFonts w:cs="Arial"/>
                <w:b/>
                <w:sz w:val="20"/>
                <w:szCs w:val="20"/>
              </w:rPr>
              <w:t>ΟΡΓΑΝΩΣΗ ΔΙΔΑΣΚΑΛΙΑΣ</w:t>
            </w:r>
          </w:p>
          <w:p w:rsidR="00DC2411" w:rsidRPr="00EB4C8A" w:rsidRDefault="00DC2411" w:rsidP="00B25922">
            <w:pPr>
              <w:spacing w:after="0" w:line="240" w:lineRule="auto"/>
              <w:jc w:val="both"/>
              <w:rPr>
                <w:rFonts w:cs="Arial"/>
                <w:i/>
                <w:sz w:val="16"/>
                <w:szCs w:val="16"/>
              </w:rPr>
            </w:pPr>
            <w:r w:rsidRPr="00EB4C8A">
              <w:rPr>
                <w:rFonts w:cs="Arial"/>
                <w:i/>
                <w:sz w:val="16"/>
                <w:szCs w:val="16"/>
              </w:rPr>
              <w:t>Περιγράφονται αναλυτικά ο τρόπος και μέθοδοι διδασκαλίας.</w:t>
            </w:r>
          </w:p>
          <w:p w:rsidR="00DC2411" w:rsidRPr="00EB4C8A" w:rsidRDefault="00DC2411" w:rsidP="00B25922">
            <w:pPr>
              <w:spacing w:after="0" w:line="240" w:lineRule="auto"/>
              <w:jc w:val="both"/>
              <w:rPr>
                <w:rFonts w:cs="Arial"/>
                <w:i/>
                <w:sz w:val="16"/>
                <w:szCs w:val="16"/>
              </w:rPr>
            </w:pPr>
            <w:r w:rsidRPr="00EB4C8A">
              <w:rPr>
                <w:rFonts w:cs="Arial"/>
                <w:i/>
                <w:sz w:val="16"/>
                <w:szCs w:val="16"/>
              </w:rPr>
              <w:t xml:space="preserve">Διαλέξεις, Σεμινάρια, Εργαστηριακή Άσκηση, </w:t>
            </w:r>
            <w:r w:rsidRPr="00EB4C8A">
              <w:rPr>
                <w:rFonts w:cs="Arial"/>
                <w:i/>
                <w:sz w:val="16"/>
                <w:szCs w:val="16"/>
              </w:rPr>
              <w:lastRenderedPageBreak/>
              <w:t>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EB4C8A">
              <w:rPr>
                <w:rFonts w:cs="Arial"/>
                <w:i/>
                <w:sz w:val="16"/>
                <w:szCs w:val="16"/>
                <w:lang w:val="en-US"/>
              </w:rPr>
              <w:t>project</w:t>
            </w:r>
            <w:r w:rsidRPr="00EB4C8A">
              <w:rPr>
                <w:rFonts w:cs="Arial"/>
                <w:i/>
                <w:sz w:val="16"/>
                <w:szCs w:val="16"/>
              </w:rPr>
              <w:t>), Συγγραφή εργασίας / εργασιών, Καλλιτεχνική δημιουργία, κ.λπ.</w:t>
            </w:r>
          </w:p>
          <w:p w:rsidR="00DC2411" w:rsidRPr="00EB4C8A" w:rsidRDefault="00DC2411" w:rsidP="00B25922">
            <w:pPr>
              <w:spacing w:after="0" w:line="240" w:lineRule="auto"/>
              <w:jc w:val="both"/>
              <w:rPr>
                <w:rFonts w:cs="Arial"/>
                <w:i/>
                <w:sz w:val="16"/>
                <w:szCs w:val="16"/>
              </w:rPr>
            </w:pPr>
          </w:p>
          <w:p w:rsidR="00DC2411" w:rsidRPr="00EB4C8A" w:rsidRDefault="00DC2411" w:rsidP="00B25922">
            <w:pPr>
              <w:spacing w:after="0" w:line="240" w:lineRule="auto"/>
              <w:jc w:val="both"/>
              <w:rPr>
                <w:rFonts w:cs="Arial"/>
                <w:i/>
                <w:sz w:val="16"/>
                <w:szCs w:val="16"/>
              </w:rPr>
            </w:pPr>
            <w:r w:rsidRPr="00EB4C8A">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EB4C8A">
              <w:rPr>
                <w:rFonts w:cs="Arial"/>
                <w:i/>
                <w:sz w:val="16"/>
                <w:szCs w:val="16"/>
                <w:lang w:val="en-US"/>
              </w:rPr>
              <w:t>standards</w:t>
            </w:r>
            <w:r w:rsidRPr="00EB4C8A">
              <w:rPr>
                <w:rFonts w:cs="Arial"/>
                <w:i/>
                <w:sz w:val="16"/>
                <w:szCs w:val="16"/>
              </w:rPr>
              <w:t xml:space="preserve"> του </w:t>
            </w:r>
            <w:r w:rsidRPr="00EB4C8A">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C2411" w:rsidRPr="00EB4C8A" w:rsidTr="00EB4C8A">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C2411" w:rsidRPr="00EB4C8A" w:rsidRDefault="00DC2411" w:rsidP="00EB4C8A">
                  <w:pPr>
                    <w:spacing w:after="0" w:line="240" w:lineRule="auto"/>
                    <w:jc w:val="center"/>
                    <w:rPr>
                      <w:rFonts w:cs="Arial"/>
                      <w:b/>
                      <w:i/>
                      <w:sz w:val="20"/>
                      <w:szCs w:val="20"/>
                    </w:rPr>
                  </w:pPr>
                  <w:r w:rsidRPr="00EB4C8A">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C2411" w:rsidRPr="00EB4C8A" w:rsidRDefault="00DC2411" w:rsidP="00EB4C8A">
                  <w:pPr>
                    <w:spacing w:after="0" w:line="240" w:lineRule="auto"/>
                    <w:jc w:val="center"/>
                    <w:rPr>
                      <w:rFonts w:cs="Arial"/>
                      <w:b/>
                      <w:i/>
                      <w:sz w:val="20"/>
                      <w:szCs w:val="20"/>
                    </w:rPr>
                  </w:pPr>
                  <w:r w:rsidRPr="00EB4C8A">
                    <w:rPr>
                      <w:rFonts w:cs="Arial"/>
                      <w:b/>
                      <w:i/>
                      <w:sz w:val="20"/>
                      <w:szCs w:val="20"/>
                    </w:rPr>
                    <w:t>Φόρτος Εργασίας Εξαμήνου</w:t>
                  </w: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r w:rsidRPr="00B56894">
                    <w:rPr>
                      <w:iCs/>
                      <w:color w:val="1F497D"/>
                    </w:rPr>
                    <w:t>Διαλέξεις</w:t>
                  </w: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jc w:val="center"/>
                    <w:rPr>
                      <w:iCs/>
                      <w:color w:val="1F497D"/>
                    </w:rPr>
                  </w:pPr>
                  <w:r w:rsidRPr="00B56894">
                    <w:rPr>
                      <w:iCs/>
                      <w:color w:val="1F497D"/>
                    </w:rPr>
                    <w:t>39</w:t>
                  </w: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r w:rsidRPr="00B56894">
                    <w:rPr>
                      <w:iCs/>
                      <w:color w:val="1F497D"/>
                    </w:rPr>
                    <w:lastRenderedPageBreak/>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jc w:val="center"/>
                    <w:rPr>
                      <w:iCs/>
                      <w:color w:val="1F497D"/>
                    </w:rPr>
                  </w:pPr>
                  <w:r w:rsidRPr="00B56894">
                    <w:rPr>
                      <w:iCs/>
                      <w:color w:val="1F497D"/>
                    </w:rPr>
                    <w:t>13</w:t>
                  </w: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r w:rsidRPr="00B56894">
                    <w:rPr>
                      <w:iCs/>
                      <w:color w:val="1F497D"/>
                    </w:rPr>
                    <w:t>Ατομική εργαστηριακή εργασία (αποτελέσματα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F35A07" w:rsidP="00EB4C8A">
                  <w:pPr>
                    <w:spacing w:after="0" w:line="240" w:lineRule="auto"/>
                    <w:jc w:val="center"/>
                    <w:rPr>
                      <w:iCs/>
                      <w:color w:val="1F497D"/>
                    </w:rPr>
                  </w:pPr>
                  <w:r w:rsidRPr="00B56894">
                    <w:rPr>
                      <w:iCs/>
                      <w:color w:val="1F497D"/>
                    </w:rPr>
                    <w:t>3</w:t>
                  </w: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jc w:val="center"/>
                    <w:rPr>
                      <w:iCs/>
                      <w:color w:val="1F497D"/>
                    </w:rPr>
                  </w:pP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jc w:val="center"/>
                    <w:rPr>
                      <w:iCs/>
                      <w:color w:val="1F497D"/>
                    </w:rPr>
                  </w:pP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2B11CB">
                  <w:pPr>
                    <w:spacing w:after="0" w:line="240" w:lineRule="auto"/>
                    <w:jc w:val="center"/>
                    <w:rPr>
                      <w:iCs/>
                      <w:color w:val="1F497D"/>
                    </w:rPr>
                  </w:pP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r w:rsidRPr="00B56894">
                    <w:rPr>
                      <w:iCs/>
                      <w:color w:val="1F497D"/>
                    </w:rPr>
                    <w:t>Μελέτη προσωπική</w:t>
                  </w: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2B11CB">
                  <w:pPr>
                    <w:spacing w:after="0" w:line="240" w:lineRule="auto"/>
                    <w:jc w:val="center"/>
                    <w:rPr>
                      <w:iCs/>
                      <w:color w:val="1F497D"/>
                    </w:rPr>
                  </w:pPr>
                  <w:r w:rsidRPr="00B56894">
                    <w:rPr>
                      <w:iCs/>
                      <w:color w:val="1F497D"/>
                    </w:rPr>
                    <w:t>4</w:t>
                  </w:r>
                  <w:r w:rsidR="002B11CB" w:rsidRPr="00B56894">
                    <w:rPr>
                      <w:iCs/>
                      <w:color w:val="1F497D"/>
                    </w:rPr>
                    <w:t>5</w:t>
                  </w: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2B11CB">
                  <w:pPr>
                    <w:spacing w:after="0" w:line="240" w:lineRule="auto"/>
                    <w:jc w:val="center"/>
                    <w:rPr>
                      <w:iCs/>
                      <w:color w:val="1F497D"/>
                    </w:rPr>
                  </w:pP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rPr>
                      <w:iCs/>
                      <w:color w:val="1F497D"/>
                    </w:rPr>
                  </w:pPr>
                </w:p>
              </w:tc>
              <w:tc>
                <w:tcPr>
                  <w:tcW w:w="2468" w:type="dxa"/>
                  <w:tcBorders>
                    <w:top w:val="single" w:sz="4" w:space="0" w:color="auto"/>
                    <w:left w:val="single" w:sz="4" w:space="0" w:color="auto"/>
                    <w:bottom w:val="single" w:sz="4" w:space="0" w:color="auto"/>
                    <w:right w:val="single" w:sz="4" w:space="0" w:color="auto"/>
                  </w:tcBorders>
                </w:tcPr>
                <w:p w:rsidR="00DC2411" w:rsidRPr="00B56894" w:rsidRDefault="00DC2411" w:rsidP="00EB4C8A">
                  <w:pPr>
                    <w:spacing w:after="0" w:line="240" w:lineRule="auto"/>
                    <w:jc w:val="center"/>
                    <w:rPr>
                      <w:iCs/>
                      <w:color w:val="1F497D"/>
                    </w:rPr>
                  </w:pPr>
                </w:p>
              </w:tc>
            </w:tr>
            <w:tr w:rsidR="00DC2411" w:rsidRPr="00EB4C8A" w:rsidTr="00EB4C8A">
              <w:tc>
                <w:tcPr>
                  <w:tcW w:w="2467" w:type="dxa"/>
                  <w:tcBorders>
                    <w:top w:val="single" w:sz="4" w:space="0" w:color="auto"/>
                    <w:left w:val="single" w:sz="4" w:space="0" w:color="auto"/>
                    <w:bottom w:val="single" w:sz="4" w:space="0" w:color="auto"/>
                    <w:right w:val="single" w:sz="4" w:space="0" w:color="auto"/>
                  </w:tcBorders>
                </w:tcPr>
                <w:p w:rsidR="002704B5" w:rsidRPr="002704B5" w:rsidRDefault="002704B5" w:rsidP="002704B5">
                  <w:pPr>
                    <w:spacing w:after="0" w:line="240" w:lineRule="auto"/>
                    <w:rPr>
                      <w:rFonts w:cs="Arial"/>
                      <w:b/>
                      <w:i/>
                      <w:color w:val="1F497D"/>
                      <w:sz w:val="24"/>
                      <w:szCs w:val="24"/>
                    </w:rPr>
                  </w:pPr>
                  <w:r w:rsidRPr="002704B5">
                    <w:rPr>
                      <w:rFonts w:cs="Arial"/>
                      <w:b/>
                      <w:i/>
                      <w:color w:val="1F497D"/>
                      <w:sz w:val="24"/>
                      <w:szCs w:val="24"/>
                    </w:rPr>
                    <w:t xml:space="preserve">Σύνολο Μαθήματος </w:t>
                  </w:r>
                </w:p>
                <w:p w:rsidR="00DC2411" w:rsidRPr="00B56894" w:rsidRDefault="002704B5" w:rsidP="002704B5">
                  <w:pPr>
                    <w:spacing w:after="0" w:line="240" w:lineRule="auto"/>
                    <w:rPr>
                      <w:iCs/>
                      <w:color w:val="1F497D"/>
                    </w:rPr>
                  </w:pPr>
                  <w:r w:rsidRPr="002704B5">
                    <w:rPr>
                      <w:rFonts w:cs="Arial"/>
                      <w:b/>
                      <w:i/>
                      <w:color w:val="1F497D"/>
                      <w:sz w:val="24"/>
                      <w:szCs w:val="24"/>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C2411" w:rsidRPr="00B56894" w:rsidRDefault="00DC2411" w:rsidP="00EB4C8A">
                  <w:pPr>
                    <w:spacing w:after="0" w:line="240" w:lineRule="auto"/>
                    <w:jc w:val="center"/>
                    <w:rPr>
                      <w:iCs/>
                      <w:color w:val="1F497D"/>
                    </w:rPr>
                  </w:pPr>
                  <w:r w:rsidRPr="00B56894">
                    <w:rPr>
                      <w:iCs/>
                      <w:color w:val="1F497D"/>
                    </w:rPr>
                    <w:t>100</w:t>
                  </w:r>
                </w:p>
              </w:tc>
            </w:tr>
          </w:tbl>
          <w:p w:rsidR="00DC2411" w:rsidRPr="00EB4C8A" w:rsidRDefault="00DC2411" w:rsidP="00050B81">
            <w:pPr>
              <w:spacing w:after="0" w:line="240" w:lineRule="auto"/>
              <w:rPr>
                <w:rFonts w:cs="Tahoma"/>
                <w:lang w:val="en-US"/>
              </w:rPr>
            </w:pPr>
          </w:p>
        </w:tc>
      </w:tr>
      <w:tr w:rsidR="00DC2411" w:rsidRPr="00EB4C8A" w:rsidTr="00BF6D32">
        <w:tc>
          <w:tcPr>
            <w:tcW w:w="3306" w:type="dxa"/>
          </w:tcPr>
          <w:p w:rsidR="00DC2411" w:rsidRPr="00EB4C8A" w:rsidRDefault="00DC2411" w:rsidP="00050B81">
            <w:pPr>
              <w:spacing w:after="0" w:line="240" w:lineRule="auto"/>
              <w:jc w:val="right"/>
              <w:rPr>
                <w:rFonts w:cs="Arial"/>
                <w:b/>
                <w:sz w:val="20"/>
                <w:szCs w:val="20"/>
              </w:rPr>
            </w:pPr>
            <w:r w:rsidRPr="00EB4C8A">
              <w:rPr>
                <w:rFonts w:cs="Arial"/>
                <w:b/>
                <w:sz w:val="20"/>
                <w:szCs w:val="20"/>
              </w:rPr>
              <w:lastRenderedPageBreak/>
              <w:t xml:space="preserve">ΑΞΙΟΛΟΓΗΣΗ ΦΟΙΤΗΤΩΝ </w:t>
            </w:r>
          </w:p>
          <w:p w:rsidR="00DC2411" w:rsidRPr="00EB4C8A" w:rsidRDefault="00DC2411" w:rsidP="00B25922">
            <w:pPr>
              <w:spacing w:after="0" w:line="240" w:lineRule="auto"/>
              <w:jc w:val="both"/>
              <w:rPr>
                <w:rFonts w:cs="Arial"/>
                <w:i/>
                <w:sz w:val="16"/>
                <w:szCs w:val="16"/>
              </w:rPr>
            </w:pPr>
            <w:r w:rsidRPr="00EB4C8A">
              <w:rPr>
                <w:rFonts w:cs="Arial"/>
                <w:i/>
                <w:sz w:val="16"/>
                <w:szCs w:val="16"/>
              </w:rPr>
              <w:t>Περιγραφή της διαδικασίας αξιολόγησης</w:t>
            </w:r>
          </w:p>
          <w:p w:rsidR="00DC2411" w:rsidRPr="00EB4C8A" w:rsidRDefault="00DC2411" w:rsidP="00B25922">
            <w:pPr>
              <w:spacing w:after="0" w:line="240" w:lineRule="auto"/>
              <w:jc w:val="both"/>
              <w:rPr>
                <w:rFonts w:cs="Arial"/>
                <w:i/>
                <w:sz w:val="16"/>
                <w:szCs w:val="16"/>
              </w:rPr>
            </w:pPr>
          </w:p>
          <w:p w:rsidR="00DC2411" w:rsidRPr="00EB4C8A" w:rsidRDefault="00DC2411" w:rsidP="00B25922">
            <w:pPr>
              <w:spacing w:after="0" w:line="240" w:lineRule="auto"/>
              <w:jc w:val="both"/>
              <w:rPr>
                <w:rFonts w:cs="Arial"/>
                <w:i/>
                <w:sz w:val="16"/>
                <w:szCs w:val="16"/>
              </w:rPr>
            </w:pPr>
            <w:r w:rsidRPr="00EB4C8A">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C2411" w:rsidRPr="00EB4C8A" w:rsidRDefault="00DC2411" w:rsidP="00B25922">
            <w:pPr>
              <w:spacing w:after="0" w:line="240" w:lineRule="auto"/>
              <w:jc w:val="both"/>
              <w:rPr>
                <w:rFonts w:cs="Arial"/>
                <w:i/>
                <w:sz w:val="16"/>
                <w:szCs w:val="16"/>
              </w:rPr>
            </w:pPr>
          </w:p>
          <w:p w:rsidR="00DC2411" w:rsidRPr="00EB4C8A" w:rsidRDefault="00DC2411" w:rsidP="00B25922">
            <w:pPr>
              <w:spacing w:after="0" w:line="240" w:lineRule="auto"/>
              <w:jc w:val="both"/>
              <w:rPr>
                <w:rFonts w:cs="Arial"/>
                <w:i/>
                <w:sz w:val="16"/>
                <w:szCs w:val="16"/>
              </w:rPr>
            </w:pPr>
            <w:r w:rsidRPr="00EB4C8A">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C2411" w:rsidRPr="00EB4C8A" w:rsidRDefault="00DC2411" w:rsidP="008343A9">
            <w:pPr>
              <w:spacing w:after="0" w:line="240" w:lineRule="auto"/>
              <w:rPr>
                <w:iCs/>
                <w:color w:val="1F497D"/>
              </w:rPr>
            </w:pPr>
            <w:r w:rsidRPr="00EB4C8A">
              <w:rPr>
                <w:iCs/>
                <w:color w:val="1F497D"/>
              </w:rPr>
              <w:t>Ι. Γραπτή τελική εξέταση στη θεωρία του μαθήματος που περιλαμβάνει:</w:t>
            </w:r>
          </w:p>
          <w:p w:rsidR="00DC2411" w:rsidRPr="00EB4C8A" w:rsidRDefault="00837C93" w:rsidP="0042702C">
            <w:pPr>
              <w:pStyle w:val="a4"/>
              <w:numPr>
                <w:ilvl w:val="0"/>
                <w:numId w:val="7"/>
              </w:numPr>
              <w:spacing w:after="0" w:line="240" w:lineRule="auto"/>
              <w:rPr>
                <w:iCs/>
                <w:color w:val="1F497D"/>
              </w:rPr>
            </w:pPr>
            <w:r>
              <w:rPr>
                <w:iCs/>
                <w:color w:val="1F497D"/>
              </w:rPr>
              <w:t>Τ</w:t>
            </w:r>
            <w:r w:rsidR="00DC2411" w:rsidRPr="00EB4C8A">
              <w:rPr>
                <w:iCs/>
                <w:color w:val="1F497D"/>
              </w:rPr>
              <w:t>ελική εξέταση (γραπτά)</w:t>
            </w:r>
          </w:p>
          <w:p w:rsidR="00DC2411" w:rsidRPr="00EB4C8A" w:rsidRDefault="00DC2411" w:rsidP="0042702C">
            <w:pPr>
              <w:spacing w:after="0" w:line="240" w:lineRule="auto"/>
              <w:rPr>
                <w:iCs/>
                <w:color w:val="1F497D"/>
              </w:rPr>
            </w:pPr>
            <w:r w:rsidRPr="00EB4C8A">
              <w:rPr>
                <w:iCs/>
                <w:color w:val="1F497D"/>
              </w:rPr>
              <w:t>Οι εξετάσεις θα γίνουν με</w:t>
            </w:r>
            <w:r w:rsidR="002B11CB">
              <w:rPr>
                <w:iCs/>
                <w:color w:val="1F497D"/>
              </w:rPr>
              <w:t xml:space="preserve"> ε</w:t>
            </w:r>
            <w:r w:rsidR="002B11CB" w:rsidRPr="00EB4C8A">
              <w:rPr>
                <w:iCs/>
                <w:color w:val="1F497D"/>
              </w:rPr>
              <w:t xml:space="preserve">ρωτήσεις σύντομης απάντησης </w:t>
            </w:r>
          </w:p>
          <w:p w:rsidR="00DC2411" w:rsidRPr="00EB4C8A" w:rsidRDefault="00DC2411" w:rsidP="008343A9">
            <w:pPr>
              <w:spacing w:after="0" w:line="240" w:lineRule="auto"/>
              <w:ind w:left="267" w:hanging="267"/>
              <w:rPr>
                <w:iCs/>
                <w:color w:val="1F497D"/>
              </w:rPr>
            </w:pPr>
          </w:p>
          <w:p w:rsidR="00DC2411" w:rsidRPr="00EB4C8A" w:rsidRDefault="00DC2411" w:rsidP="008343A9">
            <w:pPr>
              <w:spacing w:after="0" w:line="240" w:lineRule="auto"/>
              <w:rPr>
                <w:iCs/>
                <w:color w:val="1F497D"/>
              </w:rPr>
            </w:pPr>
            <w:r w:rsidRPr="00EB4C8A">
              <w:rPr>
                <w:iCs/>
                <w:color w:val="1F497D"/>
              </w:rPr>
              <w:t>ΙΙ. Η εξέταση στο εργαστηριακό μέρος του μαθήματος διαμορφώνεται από:</w:t>
            </w:r>
          </w:p>
          <w:p w:rsidR="00DC2411" w:rsidRPr="00EB4C8A" w:rsidRDefault="00DC2411" w:rsidP="008A2F27">
            <w:pPr>
              <w:pStyle w:val="a4"/>
              <w:numPr>
                <w:ilvl w:val="0"/>
                <w:numId w:val="8"/>
              </w:numPr>
              <w:spacing w:after="0" w:line="240" w:lineRule="auto"/>
              <w:rPr>
                <w:iCs/>
                <w:color w:val="1F497D"/>
              </w:rPr>
            </w:pPr>
            <w:r w:rsidRPr="00EB4C8A">
              <w:rPr>
                <w:iCs/>
                <w:color w:val="1F497D"/>
              </w:rPr>
              <w:t xml:space="preserve">Αναγνώριση ειδών </w:t>
            </w:r>
            <w:r w:rsidR="002B11CB">
              <w:rPr>
                <w:iCs/>
                <w:color w:val="1F497D"/>
              </w:rPr>
              <w:t>λαχανικών</w:t>
            </w:r>
            <w:r w:rsidRPr="00EB4C8A">
              <w:rPr>
                <w:iCs/>
                <w:color w:val="1F497D"/>
              </w:rPr>
              <w:t xml:space="preserve"> ή/και στοιχείων τους </w:t>
            </w:r>
          </w:p>
          <w:p w:rsidR="00DC2411" w:rsidRPr="00EB4C8A" w:rsidRDefault="00DC2411" w:rsidP="008A2F27">
            <w:pPr>
              <w:pStyle w:val="a4"/>
              <w:numPr>
                <w:ilvl w:val="0"/>
                <w:numId w:val="8"/>
              </w:numPr>
              <w:spacing w:after="0" w:line="240" w:lineRule="auto"/>
              <w:rPr>
                <w:iCs/>
                <w:color w:val="1F497D"/>
              </w:rPr>
            </w:pPr>
            <w:r w:rsidRPr="00EB4C8A">
              <w:rPr>
                <w:iCs/>
                <w:color w:val="1F497D"/>
              </w:rPr>
              <w:t>Τελική γραπτή εξέταση</w:t>
            </w:r>
          </w:p>
          <w:p w:rsidR="00DC2411" w:rsidRPr="00EB4C8A" w:rsidRDefault="00DC2411" w:rsidP="001318FE">
            <w:pPr>
              <w:pStyle w:val="a4"/>
              <w:spacing w:after="0" w:line="240" w:lineRule="auto"/>
              <w:ind w:left="360"/>
              <w:rPr>
                <w:iCs/>
                <w:color w:val="1F497D"/>
              </w:rPr>
            </w:pPr>
            <w:r w:rsidRPr="00EB4C8A">
              <w:rPr>
                <w:iCs/>
                <w:color w:val="1F497D"/>
              </w:rPr>
              <w:t xml:space="preserve">  Περιλαμβάνει:</w:t>
            </w:r>
          </w:p>
          <w:p w:rsidR="00DC2411" w:rsidRPr="00EB4C8A" w:rsidRDefault="00DC2411" w:rsidP="008A2F27">
            <w:pPr>
              <w:spacing w:after="0" w:line="240" w:lineRule="auto"/>
              <w:rPr>
                <w:iCs/>
                <w:color w:val="1F497D"/>
              </w:rPr>
            </w:pPr>
            <w:r w:rsidRPr="00EB4C8A">
              <w:rPr>
                <w:iCs/>
                <w:color w:val="1F497D"/>
              </w:rPr>
              <w:t>α) Ερωτήσεις σύντομης απάντησης</w:t>
            </w:r>
          </w:p>
          <w:p w:rsidR="00DC2411" w:rsidRPr="00EB4C8A" w:rsidRDefault="00DC2411" w:rsidP="008A2F27">
            <w:pPr>
              <w:spacing w:after="0" w:line="240" w:lineRule="auto"/>
              <w:ind w:left="238" w:hanging="238"/>
              <w:rPr>
                <w:iCs/>
                <w:color w:val="002060"/>
              </w:rPr>
            </w:pPr>
            <w:r w:rsidRPr="00EB4C8A">
              <w:rPr>
                <w:iCs/>
                <w:color w:val="1F497D"/>
              </w:rPr>
              <w:t>β)  Δοκιμασία πολλαπλής επιλογής</w:t>
            </w:r>
            <w:r w:rsidR="002B11CB" w:rsidRPr="00EB4C8A">
              <w:rPr>
                <w:iCs/>
                <w:color w:val="1F497D"/>
              </w:rPr>
              <w:t xml:space="preserve"> (την πλέον σωστή απάντηση, όλες τις σωστές απαντήσεις μιας ερώτησης, αντιστοιχία λέξεων δύο σειρών, σύντομες απαντήσεις σε ερωτήσεις κλπ    (100%)</w:t>
            </w:r>
          </w:p>
        </w:tc>
      </w:tr>
    </w:tbl>
    <w:p w:rsidR="00DC2411" w:rsidRPr="008B6AF1" w:rsidRDefault="00DC2411" w:rsidP="008A2F27">
      <w:pPr>
        <w:widowControl w:val="0"/>
        <w:numPr>
          <w:ilvl w:val="0"/>
          <w:numId w:val="7"/>
        </w:numPr>
        <w:autoSpaceDE w:val="0"/>
        <w:autoSpaceDN w:val="0"/>
        <w:adjustRightInd w:val="0"/>
        <w:spacing w:before="240" w:after="0" w:line="240" w:lineRule="auto"/>
        <w:ind w:left="357" w:hanging="357"/>
        <w:rPr>
          <w:rFonts w:cs="Arial"/>
          <w:b/>
          <w:color w:val="000000"/>
          <w:lang w:val="en-US"/>
        </w:rPr>
      </w:pPr>
      <w:r w:rsidRPr="008B6AF1">
        <w:rPr>
          <w:rFonts w:cs="Arial"/>
          <w:b/>
          <w:color w:val="000000"/>
        </w:rPr>
        <w:t>ΣΥΝΙΣΤΩΜΕΝΗ</w:t>
      </w:r>
      <w:r w:rsidRPr="008B6AF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C2411" w:rsidRPr="002704B5" w:rsidTr="00B9564B">
        <w:tc>
          <w:tcPr>
            <w:tcW w:w="8472" w:type="dxa"/>
          </w:tcPr>
          <w:p w:rsidR="00DC2411" w:rsidRPr="00EB4C8A" w:rsidRDefault="00DC2411" w:rsidP="00050B81">
            <w:pPr>
              <w:spacing w:after="0" w:line="240" w:lineRule="auto"/>
              <w:jc w:val="both"/>
              <w:rPr>
                <w:rFonts w:cs="Arial"/>
                <w:i/>
                <w:sz w:val="24"/>
                <w:szCs w:val="24"/>
              </w:rPr>
            </w:pPr>
            <w:r w:rsidRPr="00EB4C8A">
              <w:rPr>
                <w:rFonts w:cs="Arial"/>
                <w:i/>
                <w:sz w:val="24"/>
                <w:szCs w:val="24"/>
              </w:rPr>
              <w:t>-Προτεινόμενη Βιβλιογραφία :</w:t>
            </w:r>
          </w:p>
          <w:p w:rsidR="00DC2411" w:rsidRPr="00B95518" w:rsidRDefault="00DC2411" w:rsidP="00B95518">
            <w:pPr>
              <w:pStyle w:val="a4"/>
              <w:widowControl w:val="0"/>
              <w:adjustRightInd w:val="0"/>
              <w:snapToGrid w:val="0"/>
              <w:spacing w:after="0"/>
              <w:ind w:left="0"/>
              <w:jc w:val="both"/>
              <w:rPr>
                <w:sz w:val="24"/>
                <w:lang w:val="en-US"/>
              </w:rPr>
            </w:pPr>
            <w:r w:rsidRPr="00B95518">
              <w:rPr>
                <w:sz w:val="24"/>
                <w:lang w:val="en-US"/>
              </w:rPr>
              <w:t xml:space="preserve">1.  </w:t>
            </w:r>
            <w:r w:rsidR="00837C93" w:rsidRPr="00B95518">
              <w:rPr>
                <w:sz w:val="24"/>
                <w:lang w:val="en-US"/>
              </w:rPr>
              <w:t>Σάββας, Δ., 2016. Γενική Λαχανοκομία. Εκδόσεις Πεδίο</w:t>
            </w:r>
          </w:p>
          <w:p w:rsidR="00BE31A6" w:rsidRPr="00B95518" w:rsidRDefault="00BE31A6" w:rsidP="00B95518">
            <w:pPr>
              <w:pStyle w:val="a4"/>
              <w:widowControl w:val="0"/>
              <w:adjustRightInd w:val="0"/>
              <w:snapToGrid w:val="0"/>
              <w:spacing w:after="0"/>
              <w:ind w:left="0"/>
              <w:jc w:val="both"/>
              <w:rPr>
                <w:sz w:val="24"/>
                <w:lang w:val="en-US"/>
              </w:rPr>
            </w:pPr>
            <w:r w:rsidRPr="00B95518">
              <w:rPr>
                <w:sz w:val="24"/>
                <w:lang w:val="en-US"/>
              </w:rPr>
              <w:t>2. Ολύμπιος, Χ., 2015. Η Τεχνική της Καλλιέργειας των Υπαίθριων Κηπευτικών. Εκδόσεις Αθ. Σταμούλη, Αθήνα.</w:t>
            </w:r>
          </w:p>
          <w:p w:rsidR="00837C93" w:rsidRPr="00B95518" w:rsidRDefault="00BE31A6" w:rsidP="00B95518">
            <w:pPr>
              <w:pStyle w:val="a4"/>
              <w:widowControl w:val="0"/>
              <w:adjustRightInd w:val="0"/>
              <w:snapToGrid w:val="0"/>
              <w:spacing w:after="0"/>
              <w:ind w:left="0"/>
              <w:jc w:val="both"/>
              <w:rPr>
                <w:sz w:val="24"/>
                <w:lang w:val="en-US"/>
              </w:rPr>
            </w:pPr>
            <w:r w:rsidRPr="00B95518">
              <w:rPr>
                <w:sz w:val="24"/>
                <w:lang w:val="en-US"/>
              </w:rPr>
              <w:t xml:space="preserve">3. </w:t>
            </w:r>
            <w:r w:rsidR="00837C93" w:rsidRPr="00B95518">
              <w:rPr>
                <w:sz w:val="24"/>
                <w:lang w:val="en-US"/>
              </w:rPr>
              <w:t xml:space="preserve">Χα, Ι.Α., Πετρόπουλος, Σ., 2014. Γενική Λαχανοκομία και Υπαίθρια Καλλιέργεια Κηπευτικών. Πανεπιστημιακές Εκδόσεις Θεσσαλίας, Βόλος. </w:t>
            </w:r>
          </w:p>
          <w:p w:rsidR="002704B5" w:rsidRDefault="002704B5" w:rsidP="00BE31A6">
            <w:pPr>
              <w:pStyle w:val="a4"/>
              <w:widowControl w:val="0"/>
              <w:adjustRightInd w:val="0"/>
              <w:snapToGrid w:val="0"/>
              <w:spacing w:after="0" w:line="240" w:lineRule="auto"/>
              <w:ind w:left="0"/>
              <w:jc w:val="both"/>
              <w:rPr>
                <w:iCs/>
                <w:color w:val="1F497D"/>
              </w:rPr>
            </w:pPr>
          </w:p>
          <w:p w:rsidR="002704B5" w:rsidRPr="00567532" w:rsidRDefault="002704B5" w:rsidP="002704B5">
            <w:pPr>
              <w:spacing w:after="0" w:line="240" w:lineRule="auto"/>
              <w:jc w:val="both"/>
              <w:rPr>
                <w:rFonts w:cs="Arial"/>
                <w:i/>
                <w:sz w:val="24"/>
                <w:szCs w:val="24"/>
                <w:u w:val="single"/>
                <w:lang w:val="en-US"/>
              </w:rPr>
            </w:pPr>
            <w:r w:rsidRPr="00DA61A4">
              <w:rPr>
                <w:rFonts w:cs="Arial"/>
                <w:i/>
                <w:sz w:val="24"/>
                <w:szCs w:val="24"/>
                <w:lang w:val="en-US"/>
              </w:rPr>
              <w:t>-</w:t>
            </w:r>
            <w:r w:rsidRPr="00567532">
              <w:rPr>
                <w:rFonts w:cs="Arial"/>
                <w:i/>
                <w:sz w:val="24"/>
                <w:szCs w:val="24"/>
                <w:u w:val="single"/>
              </w:rPr>
              <w:t>Συναφή</w:t>
            </w:r>
            <w:r w:rsidRPr="00567532">
              <w:rPr>
                <w:rFonts w:cs="Arial"/>
                <w:i/>
                <w:sz w:val="24"/>
                <w:szCs w:val="24"/>
                <w:u w:val="single"/>
                <w:lang w:val="en-US"/>
              </w:rPr>
              <w:t xml:space="preserve"> </w:t>
            </w:r>
            <w:r w:rsidRPr="00567532">
              <w:rPr>
                <w:rFonts w:cs="Arial"/>
                <w:i/>
                <w:sz w:val="24"/>
                <w:szCs w:val="24"/>
                <w:u w:val="single"/>
              </w:rPr>
              <w:t>επιστημονικά</w:t>
            </w:r>
            <w:r w:rsidRPr="00567532">
              <w:rPr>
                <w:rFonts w:cs="Arial"/>
                <w:i/>
                <w:sz w:val="24"/>
                <w:szCs w:val="24"/>
                <w:u w:val="single"/>
                <w:lang w:val="en-US"/>
              </w:rPr>
              <w:t xml:space="preserve"> </w:t>
            </w:r>
            <w:r w:rsidRPr="00567532">
              <w:rPr>
                <w:rFonts w:cs="Arial"/>
                <w:i/>
                <w:sz w:val="24"/>
                <w:szCs w:val="24"/>
                <w:u w:val="single"/>
              </w:rPr>
              <w:t>περιοδικά</w:t>
            </w:r>
            <w:r w:rsidRPr="00567532">
              <w:rPr>
                <w:rFonts w:cs="Arial"/>
                <w:i/>
                <w:sz w:val="24"/>
                <w:szCs w:val="24"/>
                <w:u w:val="single"/>
                <w:lang w:val="en-US"/>
              </w:rPr>
              <w:t>:</w:t>
            </w:r>
          </w:p>
          <w:p w:rsidR="002704B5" w:rsidRDefault="002704B5" w:rsidP="002704B5">
            <w:pPr>
              <w:pStyle w:val="a4"/>
              <w:widowControl w:val="0"/>
              <w:adjustRightInd w:val="0"/>
              <w:snapToGrid w:val="0"/>
              <w:spacing w:after="0"/>
              <w:ind w:left="0"/>
              <w:jc w:val="both"/>
              <w:rPr>
                <w:sz w:val="24"/>
                <w:lang w:val="en-US"/>
              </w:rPr>
            </w:pPr>
            <w:proofErr w:type="spellStart"/>
            <w:r>
              <w:rPr>
                <w:sz w:val="24"/>
                <w:lang w:val="en-US"/>
              </w:rPr>
              <w:t>Scientia</w:t>
            </w:r>
            <w:proofErr w:type="spellEnd"/>
            <w:r>
              <w:rPr>
                <w:sz w:val="24"/>
                <w:lang w:val="en-US"/>
              </w:rPr>
              <w:t xml:space="preserve"> </w:t>
            </w:r>
            <w:proofErr w:type="spellStart"/>
            <w:r>
              <w:rPr>
                <w:sz w:val="24"/>
                <w:lang w:val="en-US"/>
              </w:rPr>
              <w:t>Horticulturae</w:t>
            </w:r>
            <w:proofErr w:type="spellEnd"/>
          </w:p>
          <w:p w:rsidR="002704B5" w:rsidRDefault="002704B5" w:rsidP="002704B5">
            <w:pPr>
              <w:pStyle w:val="a4"/>
              <w:widowControl w:val="0"/>
              <w:adjustRightInd w:val="0"/>
              <w:snapToGrid w:val="0"/>
              <w:spacing w:after="0"/>
              <w:ind w:left="0"/>
              <w:jc w:val="both"/>
              <w:rPr>
                <w:sz w:val="24"/>
                <w:lang w:val="en-US"/>
              </w:rPr>
            </w:pPr>
            <w:r>
              <w:rPr>
                <w:sz w:val="24"/>
                <w:lang w:val="en-US"/>
              </w:rPr>
              <w:t>Journal of Horticultural Science and Biotechnology</w:t>
            </w:r>
          </w:p>
          <w:p w:rsidR="002704B5" w:rsidRDefault="002704B5" w:rsidP="002704B5">
            <w:pPr>
              <w:pStyle w:val="a4"/>
              <w:widowControl w:val="0"/>
              <w:adjustRightInd w:val="0"/>
              <w:snapToGrid w:val="0"/>
              <w:spacing w:after="0"/>
              <w:ind w:left="0"/>
              <w:jc w:val="both"/>
              <w:rPr>
                <w:sz w:val="24"/>
                <w:lang w:val="en-US"/>
              </w:rPr>
            </w:pPr>
            <w:r>
              <w:rPr>
                <w:sz w:val="24"/>
                <w:lang w:val="en-US"/>
              </w:rPr>
              <w:t>European Journal of Horticultural Science</w:t>
            </w:r>
          </w:p>
          <w:p w:rsidR="00DC2411" w:rsidRDefault="002704B5" w:rsidP="002704B5">
            <w:pPr>
              <w:pStyle w:val="a4"/>
              <w:widowControl w:val="0"/>
              <w:adjustRightInd w:val="0"/>
              <w:snapToGrid w:val="0"/>
              <w:spacing w:after="0"/>
              <w:ind w:left="0"/>
              <w:jc w:val="both"/>
              <w:rPr>
                <w:sz w:val="24"/>
              </w:rPr>
            </w:pPr>
            <w:r>
              <w:rPr>
                <w:sz w:val="24"/>
                <w:lang w:val="en-US"/>
              </w:rPr>
              <w:t>Journal of the American Society for Horticultural Science</w:t>
            </w:r>
          </w:p>
          <w:p w:rsidR="00B95518" w:rsidRPr="00B95518" w:rsidRDefault="00B95518" w:rsidP="002704B5">
            <w:pPr>
              <w:pStyle w:val="a4"/>
              <w:widowControl w:val="0"/>
              <w:adjustRightInd w:val="0"/>
              <w:snapToGrid w:val="0"/>
              <w:spacing w:after="0"/>
              <w:ind w:left="0"/>
              <w:jc w:val="both"/>
              <w:rPr>
                <w:sz w:val="24"/>
              </w:rPr>
            </w:pPr>
            <w:proofErr w:type="spellStart"/>
            <w:r w:rsidRPr="00B95518">
              <w:rPr>
                <w:sz w:val="24"/>
              </w:rPr>
              <w:t>HortScience</w:t>
            </w:r>
            <w:proofErr w:type="spellEnd"/>
          </w:p>
        </w:tc>
      </w:tr>
    </w:tbl>
    <w:p w:rsidR="00DC2411" w:rsidRPr="002704B5" w:rsidRDefault="00DC2411" w:rsidP="00050B81">
      <w:pPr>
        <w:spacing w:after="0" w:line="240" w:lineRule="auto"/>
        <w:rPr>
          <w:sz w:val="24"/>
          <w:szCs w:val="24"/>
          <w:lang w:val="en-US"/>
        </w:rPr>
      </w:pPr>
    </w:p>
    <w:p w:rsidR="00DC2411" w:rsidRPr="002704B5" w:rsidRDefault="00DC2411">
      <w:pPr>
        <w:rPr>
          <w:lang w:val="en-US"/>
        </w:rPr>
      </w:pPr>
    </w:p>
    <w:p w:rsidR="002B11CB" w:rsidRPr="00153D1F" w:rsidRDefault="00DC2411" w:rsidP="002B11CB">
      <w:pPr>
        <w:widowControl w:val="0"/>
        <w:adjustRightInd w:val="0"/>
        <w:snapToGrid w:val="0"/>
        <w:spacing w:line="360" w:lineRule="auto"/>
        <w:jc w:val="both"/>
        <w:rPr>
          <w:b/>
          <w:sz w:val="24"/>
          <w:szCs w:val="24"/>
        </w:rPr>
      </w:pPr>
      <w:r w:rsidRPr="002B11CB">
        <w:rPr>
          <w:b/>
          <w:sz w:val="24"/>
          <w:szCs w:val="24"/>
        </w:rPr>
        <w:t>Διδάσκοντες Θεωρίας:</w:t>
      </w:r>
      <w:r w:rsidR="002B11CB">
        <w:rPr>
          <w:b/>
          <w:sz w:val="24"/>
          <w:szCs w:val="24"/>
        </w:rPr>
        <w:t xml:space="preserve"> 1)</w:t>
      </w:r>
      <w:r w:rsidRPr="002720AF">
        <w:rPr>
          <w:b/>
          <w:sz w:val="28"/>
          <w:szCs w:val="28"/>
        </w:rPr>
        <w:t xml:space="preserve"> </w:t>
      </w:r>
      <w:r w:rsidR="002B11CB" w:rsidRPr="002B11CB">
        <w:rPr>
          <w:b/>
          <w:sz w:val="24"/>
          <w:szCs w:val="24"/>
        </w:rPr>
        <w:t>Δημήτριος Σάββας, Καθηγητής</w:t>
      </w:r>
      <w:r w:rsidR="002B11CB">
        <w:rPr>
          <w:b/>
          <w:sz w:val="24"/>
          <w:szCs w:val="24"/>
        </w:rPr>
        <w:t xml:space="preserve"> και 2) </w:t>
      </w:r>
      <w:r w:rsidR="002B11CB" w:rsidRPr="002B11CB">
        <w:rPr>
          <w:b/>
          <w:sz w:val="24"/>
          <w:szCs w:val="24"/>
        </w:rPr>
        <w:t>Ιωάννης Καραπάνος, Επίκουρος Καθηγητής</w:t>
      </w:r>
      <w:r w:rsidR="002B11CB" w:rsidRPr="002B11CB">
        <w:rPr>
          <w:b/>
          <w:sz w:val="28"/>
          <w:szCs w:val="28"/>
        </w:rPr>
        <w:t xml:space="preserve"> </w:t>
      </w:r>
    </w:p>
    <w:p w:rsidR="00DC2411" w:rsidRDefault="00DC2411">
      <w:pPr>
        <w:rPr>
          <w:b/>
          <w:sz w:val="28"/>
          <w:szCs w:val="28"/>
        </w:rPr>
      </w:pPr>
    </w:p>
    <w:p w:rsidR="00DC2411" w:rsidRDefault="00DC2411" w:rsidP="002B11CB">
      <w:pPr>
        <w:widowControl w:val="0"/>
        <w:adjustRightInd w:val="0"/>
        <w:snapToGrid w:val="0"/>
        <w:spacing w:line="360" w:lineRule="auto"/>
        <w:jc w:val="both"/>
        <w:rPr>
          <w:b/>
          <w:sz w:val="24"/>
          <w:u w:val="single"/>
        </w:rPr>
      </w:pPr>
      <w:r w:rsidRPr="002B11CB">
        <w:rPr>
          <w:b/>
          <w:sz w:val="24"/>
          <w:szCs w:val="24"/>
        </w:rPr>
        <w:t xml:space="preserve">Διδάσκοντες Εργαστηρίου: </w:t>
      </w:r>
      <w:r w:rsidR="002B11CB" w:rsidRPr="00D4386A">
        <w:rPr>
          <w:b/>
          <w:sz w:val="24"/>
          <w:u w:val="single"/>
        </w:rPr>
        <w:t>Ανδρέας Ροπόκης</w:t>
      </w:r>
      <w:r w:rsidR="002B11CB" w:rsidRPr="00C52F6C">
        <w:rPr>
          <w:b/>
          <w:sz w:val="24"/>
          <w:u w:val="single"/>
        </w:rPr>
        <w:t>, ΕΔΙΠ</w:t>
      </w:r>
    </w:p>
    <w:sectPr w:rsidR="00DC2411" w:rsidSect="00096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45A"/>
    <w:multiLevelType w:val="hybridMultilevel"/>
    <w:tmpl w:val="D2C8B88A"/>
    <w:lvl w:ilvl="0" w:tplc="C9E86BAE">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5457A0"/>
    <w:multiLevelType w:val="hybridMultilevel"/>
    <w:tmpl w:val="594AE9BE"/>
    <w:lvl w:ilvl="0" w:tplc="5E1CDC9A">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121FA5"/>
    <w:multiLevelType w:val="hybridMultilevel"/>
    <w:tmpl w:val="86FAB6C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6520389"/>
    <w:multiLevelType w:val="hybridMultilevel"/>
    <w:tmpl w:val="9BDEF89E"/>
    <w:lvl w:ilvl="0" w:tplc="84EA6370">
      <w:start w:val="1"/>
      <w:numFmt w:val="decimal"/>
      <w:lvlText w:val="%1."/>
      <w:lvlJc w:val="left"/>
      <w:pPr>
        <w:ind w:left="644" w:hanging="360"/>
      </w:pPr>
      <w:rPr>
        <w:rFonts w:ascii="Calibri" w:eastAsia="Times New Roman" w:hAnsi="Calibri" w:cs="Times New Roman"/>
        <w:color w:val="1F497D" w:themeColor="text2"/>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FD7CC5"/>
    <w:multiLevelType w:val="hybridMultilevel"/>
    <w:tmpl w:val="B38CAB46"/>
    <w:lvl w:ilvl="0" w:tplc="0408000F">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309D4209"/>
    <w:multiLevelType w:val="hybridMultilevel"/>
    <w:tmpl w:val="9A3C5D5A"/>
    <w:lvl w:ilvl="0" w:tplc="D8BA0EE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6">
    <w:nsid w:val="315E16E2"/>
    <w:multiLevelType w:val="hybridMultilevel"/>
    <w:tmpl w:val="3EA820FA"/>
    <w:lvl w:ilvl="0" w:tplc="0408000F">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35E418C1"/>
    <w:multiLevelType w:val="hybridMultilevel"/>
    <w:tmpl w:val="70B2F43C"/>
    <w:lvl w:ilvl="0" w:tplc="0408000F">
      <w:start w:val="1"/>
      <w:numFmt w:val="decimal"/>
      <w:lvlText w:val="%1."/>
      <w:lvlJc w:val="left"/>
      <w:pPr>
        <w:ind w:left="502"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832561"/>
    <w:multiLevelType w:val="hybridMultilevel"/>
    <w:tmpl w:val="51B6333A"/>
    <w:lvl w:ilvl="0" w:tplc="01043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9102290"/>
    <w:multiLevelType w:val="hybridMultilevel"/>
    <w:tmpl w:val="4956C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ADC3072"/>
    <w:multiLevelType w:val="hybridMultilevel"/>
    <w:tmpl w:val="3F4245C2"/>
    <w:lvl w:ilvl="0" w:tplc="6E1A6FA4">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B75DEA"/>
    <w:multiLevelType w:val="hybridMultilevel"/>
    <w:tmpl w:val="7690D6DC"/>
    <w:lvl w:ilvl="0" w:tplc="C9E86BAE">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2C2957"/>
    <w:multiLevelType w:val="hybridMultilevel"/>
    <w:tmpl w:val="9CE473A2"/>
    <w:lvl w:ilvl="0" w:tplc="E65E22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B85156"/>
    <w:multiLevelType w:val="hybridMultilevel"/>
    <w:tmpl w:val="3FA8A27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54F61FD4"/>
    <w:multiLevelType w:val="hybridMultilevel"/>
    <w:tmpl w:val="F3802E16"/>
    <w:lvl w:ilvl="0" w:tplc="A944048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6567BA5"/>
    <w:multiLevelType w:val="hybridMultilevel"/>
    <w:tmpl w:val="49C695C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FA8783F"/>
    <w:multiLevelType w:val="hybridMultilevel"/>
    <w:tmpl w:val="0F5C8FBE"/>
    <w:lvl w:ilvl="0" w:tplc="DB249256">
      <w:start w:val="1"/>
      <w:numFmt w:val="decimal"/>
      <w:lvlText w:val="%1."/>
      <w:lvlJc w:val="left"/>
      <w:pPr>
        <w:ind w:left="360" w:hanging="360"/>
      </w:pPr>
      <w:rPr>
        <w:rFonts w:cs="Times New Roman"/>
        <w:b w:val="0"/>
        <w:color w:val="1F497D"/>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6AFC1BA2"/>
    <w:multiLevelType w:val="hybridMultilevel"/>
    <w:tmpl w:val="1FAA2C08"/>
    <w:lvl w:ilvl="0" w:tplc="A9468182">
      <w:start w:val="1"/>
      <w:numFmt w:val="bullet"/>
      <w:lvlText w:val=""/>
      <w:lvlJc w:val="left"/>
      <w:pPr>
        <w:ind w:left="1174" w:hanging="360"/>
      </w:pPr>
      <w:rPr>
        <w:rFonts w:ascii="Symbol" w:hAnsi="Symbol" w:hint="default"/>
        <w:color w:val="002060"/>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
    <w:nsid w:val="731A069F"/>
    <w:multiLevelType w:val="hybridMultilevel"/>
    <w:tmpl w:val="936AE2BA"/>
    <w:lvl w:ilvl="0" w:tplc="0B2AA252">
      <w:start w:val="1"/>
      <w:numFmt w:val="lowerRoman"/>
      <w:lvlText w:val="%1."/>
      <w:lvlJc w:val="left"/>
      <w:pPr>
        <w:ind w:left="1080" w:hanging="720"/>
      </w:pPr>
      <w:rPr>
        <w:rFonts w:cs="Times New Roman" w:hint="default"/>
        <w:b/>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742861A2"/>
    <w:multiLevelType w:val="hybridMultilevel"/>
    <w:tmpl w:val="AAE6D424"/>
    <w:lvl w:ilvl="0" w:tplc="29A404B4">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0">
    <w:nsid w:val="791B44CB"/>
    <w:multiLevelType w:val="hybridMultilevel"/>
    <w:tmpl w:val="F3FE195A"/>
    <w:lvl w:ilvl="0" w:tplc="CEFE99C0">
      <w:start w:val="3"/>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
  </w:num>
  <w:num w:numId="2">
    <w:abstractNumId w:val="17"/>
  </w:num>
  <w:num w:numId="3">
    <w:abstractNumId w:val="17"/>
  </w:num>
  <w:num w:numId="4">
    <w:abstractNumId w:val="2"/>
  </w:num>
  <w:num w:numId="5">
    <w:abstractNumId w:val="9"/>
  </w:num>
  <w:num w:numId="6">
    <w:abstractNumId w:val="10"/>
  </w:num>
  <w:num w:numId="7">
    <w:abstractNumId w:val="19"/>
  </w:num>
  <w:num w:numId="8">
    <w:abstractNumId w:val="16"/>
  </w:num>
  <w:num w:numId="9">
    <w:abstractNumId w:val="11"/>
  </w:num>
  <w:num w:numId="10">
    <w:abstractNumId w:val="0"/>
  </w:num>
  <w:num w:numId="11">
    <w:abstractNumId w:val="6"/>
  </w:num>
  <w:num w:numId="12">
    <w:abstractNumId w:val="13"/>
  </w:num>
  <w:num w:numId="13">
    <w:abstractNumId w:val="4"/>
  </w:num>
  <w:num w:numId="14">
    <w:abstractNumId w:val="5"/>
  </w:num>
  <w:num w:numId="15">
    <w:abstractNumId w:val="18"/>
  </w:num>
  <w:num w:numId="16">
    <w:abstractNumId w:val="7"/>
  </w:num>
  <w:num w:numId="17">
    <w:abstractNumId w:val="12"/>
  </w:num>
  <w:num w:numId="18">
    <w:abstractNumId w:val="1"/>
  </w:num>
  <w:num w:numId="19">
    <w:abstractNumId w:val="8"/>
  </w:num>
  <w:num w:numId="20">
    <w:abstractNumId w:val="20"/>
  </w:num>
  <w:num w:numId="21">
    <w:abstractNumId w:val="14"/>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1"/>
    <w:rsid w:val="00007AB8"/>
    <w:rsid w:val="00010974"/>
    <w:rsid w:val="0003606A"/>
    <w:rsid w:val="00050B81"/>
    <w:rsid w:val="00074131"/>
    <w:rsid w:val="000755F6"/>
    <w:rsid w:val="00081D87"/>
    <w:rsid w:val="00091849"/>
    <w:rsid w:val="00096AF5"/>
    <w:rsid w:val="00096D98"/>
    <w:rsid w:val="000B4F18"/>
    <w:rsid w:val="000B7A45"/>
    <w:rsid w:val="000C01D2"/>
    <w:rsid w:val="000D5513"/>
    <w:rsid w:val="000E2B22"/>
    <w:rsid w:val="00101168"/>
    <w:rsid w:val="00103AA0"/>
    <w:rsid w:val="0011340F"/>
    <w:rsid w:val="00120063"/>
    <w:rsid w:val="001252D3"/>
    <w:rsid w:val="001318FE"/>
    <w:rsid w:val="00167935"/>
    <w:rsid w:val="00171EDF"/>
    <w:rsid w:val="00177939"/>
    <w:rsid w:val="00182DA2"/>
    <w:rsid w:val="00183C46"/>
    <w:rsid w:val="001A072E"/>
    <w:rsid w:val="001A3F9B"/>
    <w:rsid w:val="001A4B07"/>
    <w:rsid w:val="001D2FBC"/>
    <w:rsid w:val="001D341B"/>
    <w:rsid w:val="00206768"/>
    <w:rsid w:val="00215A75"/>
    <w:rsid w:val="0022028D"/>
    <w:rsid w:val="002652C2"/>
    <w:rsid w:val="002704B5"/>
    <w:rsid w:val="002720AF"/>
    <w:rsid w:val="00287AB8"/>
    <w:rsid w:val="002A0282"/>
    <w:rsid w:val="002A3F91"/>
    <w:rsid w:val="002A48DC"/>
    <w:rsid w:val="002B0256"/>
    <w:rsid w:val="002B11CB"/>
    <w:rsid w:val="002B2D65"/>
    <w:rsid w:val="002B75FB"/>
    <w:rsid w:val="002D1288"/>
    <w:rsid w:val="002D1F16"/>
    <w:rsid w:val="0031672A"/>
    <w:rsid w:val="00334DC9"/>
    <w:rsid w:val="00341B48"/>
    <w:rsid w:val="00353413"/>
    <w:rsid w:val="00354354"/>
    <w:rsid w:val="003556C9"/>
    <w:rsid w:val="003601F7"/>
    <w:rsid w:val="003730FF"/>
    <w:rsid w:val="003A3A30"/>
    <w:rsid w:val="003B00A7"/>
    <w:rsid w:val="003B45BC"/>
    <w:rsid w:val="003D29FB"/>
    <w:rsid w:val="003E3CC1"/>
    <w:rsid w:val="003F1C53"/>
    <w:rsid w:val="0040479F"/>
    <w:rsid w:val="00414756"/>
    <w:rsid w:val="00424A01"/>
    <w:rsid w:val="00424A69"/>
    <w:rsid w:val="00425726"/>
    <w:rsid w:val="0042702C"/>
    <w:rsid w:val="004337E1"/>
    <w:rsid w:val="00433DB6"/>
    <w:rsid w:val="00442EB5"/>
    <w:rsid w:val="00451BB8"/>
    <w:rsid w:val="0047504B"/>
    <w:rsid w:val="0048553D"/>
    <w:rsid w:val="004B17B4"/>
    <w:rsid w:val="004B6122"/>
    <w:rsid w:val="004C3987"/>
    <w:rsid w:val="004C7F37"/>
    <w:rsid w:val="0050139E"/>
    <w:rsid w:val="005125F8"/>
    <w:rsid w:val="00521DBD"/>
    <w:rsid w:val="00546444"/>
    <w:rsid w:val="00550621"/>
    <w:rsid w:val="00557221"/>
    <w:rsid w:val="00560AD2"/>
    <w:rsid w:val="00561727"/>
    <w:rsid w:val="00570308"/>
    <w:rsid w:val="005718D8"/>
    <w:rsid w:val="005745CF"/>
    <w:rsid w:val="005836E8"/>
    <w:rsid w:val="00591C39"/>
    <w:rsid w:val="00597364"/>
    <w:rsid w:val="005A4778"/>
    <w:rsid w:val="005C4F0D"/>
    <w:rsid w:val="005C6BD1"/>
    <w:rsid w:val="005D03F4"/>
    <w:rsid w:val="005F67FB"/>
    <w:rsid w:val="00604CB3"/>
    <w:rsid w:val="00607F62"/>
    <w:rsid w:val="006112CB"/>
    <w:rsid w:val="006171D1"/>
    <w:rsid w:val="00621AE9"/>
    <w:rsid w:val="006264D6"/>
    <w:rsid w:val="00642D02"/>
    <w:rsid w:val="0064747D"/>
    <w:rsid w:val="00660B04"/>
    <w:rsid w:val="00664742"/>
    <w:rsid w:val="0066629D"/>
    <w:rsid w:val="006709FF"/>
    <w:rsid w:val="00675CF9"/>
    <w:rsid w:val="006967EA"/>
    <w:rsid w:val="006A47BE"/>
    <w:rsid w:val="006B0EFE"/>
    <w:rsid w:val="006D1C73"/>
    <w:rsid w:val="006D2787"/>
    <w:rsid w:val="006D2A31"/>
    <w:rsid w:val="006F3539"/>
    <w:rsid w:val="00714ADE"/>
    <w:rsid w:val="00722DF8"/>
    <w:rsid w:val="00726337"/>
    <w:rsid w:val="00733C74"/>
    <w:rsid w:val="00740DAE"/>
    <w:rsid w:val="0075102E"/>
    <w:rsid w:val="007548F8"/>
    <w:rsid w:val="00761F11"/>
    <w:rsid w:val="00777C57"/>
    <w:rsid w:val="0078096B"/>
    <w:rsid w:val="007921B8"/>
    <w:rsid w:val="0079277B"/>
    <w:rsid w:val="007B519A"/>
    <w:rsid w:val="007C1B2B"/>
    <w:rsid w:val="007C2CF5"/>
    <w:rsid w:val="007C384D"/>
    <w:rsid w:val="007E09A2"/>
    <w:rsid w:val="007F5AD6"/>
    <w:rsid w:val="008247AE"/>
    <w:rsid w:val="00825EBF"/>
    <w:rsid w:val="00827722"/>
    <w:rsid w:val="008343A9"/>
    <w:rsid w:val="00837C93"/>
    <w:rsid w:val="0085247D"/>
    <w:rsid w:val="00871590"/>
    <w:rsid w:val="0087200E"/>
    <w:rsid w:val="008750B8"/>
    <w:rsid w:val="00880E40"/>
    <w:rsid w:val="0088780F"/>
    <w:rsid w:val="008A2CE2"/>
    <w:rsid w:val="008A2F27"/>
    <w:rsid w:val="008A4D13"/>
    <w:rsid w:val="008B3F93"/>
    <w:rsid w:val="008B6AF1"/>
    <w:rsid w:val="0090017B"/>
    <w:rsid w:val="00901F75"/>
    <w:rsid w:val="00907017"/>
    <w:rsid w:val="00912432"/>
    <w:rsid w:val="00914D36"/>
    <w:rsid w:val="00930DC6"/>
    <w:rsid w:val="00934231"/>
    <w:rsid w:val="00935339"/>
    <w:rsid w:val="0094049E"/>
    <w:rsid w:val="00950493"/>
    <w:rsid w:val="00970F4D"/>
    <w:rsid w:val="00972BCF"/>
    <w:rsid w:val="00974C95"/>
    <w:rsid w:val="0097539D"/>
    <w:rsid w:val="00976644"/>
    <w:rsid w:val="009946AD"/>
    <w:rsid w:val="009A5973"/>
    <w:rsid w:val="009D79CC"/>
    <w:rsid w:val="009E083F"/>
    <w:rsid w:val="009E40BA"/>
    <w:rsid w:val="00A14696"/>
    <w:rsid w:val="00A24176"/>
    <w:rsid w:val="00A35693"/>
    <w:rsid w:val="00A40CFA"/>
    <w:rsid w:val="00A45BD0"/>
    <w:rsid w:val="00A51E73"/>
    <w:rsid w:val="00A533E0"/>
    <w:rsid w:val="00A70FB6"/>
    <w:rsid w:val="00A80E3B"/>
    <w:rsid w:val="00A8170B"/>
    <w:rsid w:val="00AA15FF"/>
    <w:rsid w:val="00AA1680"/>
    <w:rsid w:val="00AB53FC"/>
    <w:rsid w:val="00AB5F29"/>
    <w:rsid w:val="00AB76CB"/>
    <w:rsid w:val="00B05D05"/>
    <w:rsid w:val="00B224F2"/>
    <w:rsid w:val="00B25922"/>
    <w:rsid w:val="00B56894"/>
    <w:rsid w:val="00B65E65"/>
    <w:rsid w:val="00B66EDB"/>
    <w:rsid w:val="00B82A8B"/>
    <w:rsid w:val="00B83C4A"/>
    <w:rsid w:val="00B9428B"/>
    <w:rsid w:val="00B95518"/>
    <w:rsid w:val="00B9564B"/>
    <w:rsid w:val="00B958AD"/>
    <w:rsid w:val="00BA01A6"/>
    <w:rsid w:val="00BB3E53"/>
    <w:rsid w:val="00BD5FFC"/>
    <w:rsid w:val="00BE1284"/>
    <w:rsid w:val="00BE31A6"/>
    <w:rsid w:val="00BE4FAD"/>
    <w:rsid w:val="00BF6D32"/>
    <w:rsid w:val="00C02A53"/>
    <w:rsid w:val="00C10F9D"/>
    <w:rsid w:val="00C15352"/>
    <w:rsid w:val="00C30746"/>
    <w:rsid w:val="00C3622B"/>
    <w:rsid w:val="00C403B5"/>
    <w:rsid w:val="00C44F9B"/>
    <w:rsid w:val="00C52F6C"/>
    <w:rsid w:val="00C60028"/>
    <w:rsid w:val="00C652D6"/>
    <w:rsid w:val="00C670DA"/>
    <w:rsid w:val="00C70532"/>
    <w:rsid w:val="00C904A5"/>
    <w:rsid w:val="00C90D96"/>
    <w:rsid w:val="00CC55B6"/>
    <w:rsid w:val="00CC5817"/>
    <w:rsid w:val="00CD2D2E"/>
    <w:rsid w:val="00CD4345"/>
    <w:rsid w:val="00CD4B2C"/>
    <w:rsid w:val="00CD4FF5"/>
    <w:rsid w:val="00D10F94"/>
    <w:rsid w:val="00D220BA"/>
    <w:rsid w:val="00D25B3C"/>
    <w:rsid w:val="00D55BF5"/>
    <w:rsid w:val="00D67002"/>
    <w:rsid w:val="00D97E29"/>
    <w:rsid w:val="00DA1904"/>
    <w:rsid w:val="00DB20C7"/>
    <w:rsid w:val="00DC2411"/>
    <w:rsid w:val="00DC5EFE"/>
    <w:rsid w:val="00DD26BE"/>
    <w:rsid w:val="00DD4DDD"/>
    <w:rsid w:val="00DF59B6"/>
    <w:rsid w:val="00DF686E"/>
    <w:rsid w:val="00E0277F"/>
    <w:rsid w:val="00E07DD8"/>
    <w:rsid w:val="00E4413D"/>
    <w:rsid w:val="00E461B3"/>
    <w:rsid w:val="00E6509D"/>
    <w:rsid w:val="00E7158D"/>
    <w:rsid w:val="00E96EB2"/>
    <w:rsid w:val="00EA112B"/>
    <w:rsid w:val="00EB4C8A"/>
    <w:rsid w:val="00EC2601"/>
    <w:rsid w:val="00EC7E83"/>
    <w:rsid w:val="00F341A4"/>
    <w:rsid w:val="00F35A07"/>
    <w:rsid w:val="00F37192"/>
    <w:rsid w:val="00F443A7"/>
    <w:rsid w:val="00F44E27"/>
    <w:rsid w:val="00F64350"/>
    <w:rsid w:val="00FA4AA6"/>
    <w:rsid w:val="00FC1E0F"/>
    <w:rsid w:val="00FE1E66"/>
    <w:rsid w:val="00FF48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41B"/>
    <w:pPr>
      <w:ind w:left="720"/>
      <w:contextualSpacing/>
    </w:pPr>
  </w:style>
  <w:style w:type="character" w:styleId="-">
    <w:name w:val="Hyperlink"/>
    <w:uiPriority w:val="99"/>
    <w:rsid w:val="004B6122"/>
    <w:rPr>
      <w:rFonts w:cs="Times New Roman"/>
      <w:color w:val="0000FF"/>
      <w:u w:val="single"/>
    </w:rPr>
  </w:style>
  <w:style w:type="paragraph" w:styleId="a5">
    <w:name w:val="Body Text Indent"/>
    <w:basedOn w:val="a"/>
    <w:link w:val="Char"/>
    <w:uiPriority w:val="99"/>
    <w:semiHidden/>
    <w:rsid w:val="00354354"/>
    <w:pPr>
      <w:spacing w:after="0" w:line="240" w:lineRule="auto"/>
      <w:ind w:left="-57" w:firstLine="57"/>
      <w:jc w:val="both"/>
    </w:pPr>
    <w:rPr>
      <w:rFonts w:ascii="Times New Roman" w:hAnsi="Times New Roman"/>
      <w:sz w:val="24"/>
      <w:szCs w:val="20"/>
    </w:rPr>
  </w:style>
  <w:style w:type="character" w:customStyle="1" w:styleId="Char">
    <w:name w:val="Σώμα κείμενου με εσοχή Char"/>
    <w:link w:val="a5"/>
    <w:uiPriority w:val="99"/>
    <w:semiHidden/>
    <w:locked/>
    <w:rsid w:val="0035435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41B"/>
    <w:pPr>
      <w:ind w:left="720"/>
      <w:contextualSpacing/>
    </w:pPr>
  </w:style>
  <w:style w:type="character" w:styleId="-">
    <w:name w:val="Hyperlink"/>
    <w:uiPriority w:val="99"/>
    <w:rsid w:val="004B6122"/>
    <w:rPr>
      <w:rFonts w:cs="Times New Roman"/>
      <w:color w:val="0000FF"/>
      <w:u w:val="single"/>
    </w:rPr>
  </w:style>
  <w:style w:type="paragraph" w:styleId="a5">
    <w:name w:val="Body Text Indent"/>
    <w:basedOn w:val="a"/>
    <w:link w:val="Char"/>
    <w:uiPriority w:val="99"/>
    <w:semiHidden/>
    <w:rsid w:val="00354354"/>
    <w:pPr>
      <w:spacing w:after="0" w:line="240" w:lineRule="auto"/>
      <w:ind w:left="-57" w:firstLine="57"/>
      <w:jc w:val="both"/>
    </w:pPr>
    <w:rPr>
      <w:rFonts w:ascii="Times New Roman" w:hAnsi="Times New Roman"/>
      <w:sz w:val="24"/>
      <w:szCs w:val="20"/>
    </w:rPr>
  </w:style>
  <w:style w:type="character" w:customStyle="1" w:styleId="Char">
    <w:name w:val="Σώμα κείμενου με εσοχή Char"/>
    <w:link w:val="a5"/>
    <w:uiPriority w:val="99"/>
    <w:semiHidden/>
    <w:locked/>
    <w:rsid w:val="0035435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47480">
      <w:marLeft w:val="0"/>
      <w:marRight w:val="0"/>
      <w:marTop w:val="0"/>
      <w:marBottom w:val="0"/>
      <w:divBdr>
        <w:top w:val="none" w:sz="0" w:space="0" w:color="auto"/>
        <w:left w:val="none" w:sz="0" w:space="0" w:color="auto"/>
        <w:bottom w:val="none" w:sz="0" w:space="0" w:color="auto"/>
        <w:right w:val="none" w:sz="0" w:space="0" w:color="auto"/>
      </w:divBdr>
    </w:div>
    <w:div w:id="1154447481">
      <w:marLeft w:val="0"/>
      <w:marRight w:val="0"/>
      <w:marTop w:val="0"/>
      <w:marBottom w:val="0"/>
      <w:divBdr>
        <w:top w:val="none" w:sz="0" w:space="0" w:color="auto"/>
        <w:left w:val="none" w:sz="0" w:space="0" w:color="auto"/>
        <w:bottom w:val="none" w:sz="0" w:space="0" w:color="auto"/>
        <w:right w:val="none" w:sz="0" w:space="0" w:color="auto"/>
      </w:divBdr>
    </w:div>
    <w:div w:id="1154447482">
      <w:marLeft w:val="0"/>
      <w:marRight w:val="0"/>
      <w:marTop w:val="0"/>
      <w:marBottom w:val="0"/>
      <w:divBdr>
        <w:top w:val="none" w:sz="0" w:space="0" w:color="auto"/>
        <w:left w:val="none" w:sz="0" w:space="0" w:color="auto"/>
        <w:bottom w:val="none" w:sz="0" w:space="0" w:color="auto"/>
        <w:right w:val="none" w:sz="0" w:space="0" w:color="auto"/>
      </w:divBdr>
    </w:div>
    <w:div w:id="1154447483">
      <w:marLeft w:val="0"/>
      <w:marRight w:val="0"/>
      <w:marTop w:val="0"/>
      <w:marBottom w:val="0"/>
      <w:divBdr>
        <w:top w:val="none" w:sz="0" w:space="0" w:color="auto"/>
        <w:left w:val="none" w:sz="0" w:space="0" w:color="auto"/>
        <w:bottom w:val="none" w:sz="0" w:space="0" w:color="auto"/>
        <w:right w:val="none" w:sz="0" w:space="0" w:color="auto"/>
      </w:divBdr>
    </w:div>
    <w:div w:id="1154447484">
      <w:marLeft w:val="0"/>
      <w:marRight w:val="0"/>
      <w:marTop w:val="0"/>
      <w:marBottom w:val="0"/>
      <w:divBdr>
        <w:top w:val="none" w:sz="0" w:space="0" w:color="auto"/>
        <w:left w:val="none" w:sz="0" w:space="0" w:color="auto"/>
        <w:bottom w:val="none" w:sz="0" w:space="0" w:color="auto"/>
        <w:right w:val="none" w:sz="0" w:space="0" w:color="auto"/>
      </w:divBdr>
    </w:div>
    <w:div w:id="1154447485">
      <w:marLeft w:val="0"/>
      <w:marRight w:val="0"/>
      <w:marTop w:val="0"/>
      <w:marBottom w:val="0"/>
      <w:divBdr>
        <w:top w:val="none" w:sz="0" w:space="0" w:color="auto"/>
        <w:left w:val="none" w:sz="0" w:space="0" w:color="auto"/>
        <w:bottom w:val="none" w:sz="0" w:space="0" w:color="auto"/>
        <w:right w:val="none" w:sz="0" w:space="0" w:color="auto"/>
      </w:divBdr>
    </w:div>
    <w:div w:id="1154447486">
      <w:marLeft w:val="0"/>
      <w:marRight w:val="0"/>
      <w:marTop w:val="0"/>
      <w:marBottom w:val="0"/>
      <w:divBdr>
        <w:top w:val="none" w:sz="0" w:space="0" w:color="auto"/>
        <w:left w:val="none" w:sz="0" w:space="0" w:color="auto"/>
        <w:bottom w:val="none" w:sz="0" w:space="0" w:color="auto"/>
        <w:right w:val="none" w:sz="0" w:space="0" w:color="auto"/>
      </w:divBdr>
    </w:div>
    <w:div w:id="1154447487">
      <w:marLeft w:val="0"/>
      <w:marRight w:val="0"/>
      <w:marTop w:val="0"/>
      <w:marBottom w:val="0"/>
      <w:divBdr>
        <w:top w:val="none" w:sz="0" w:space="0" w:color="auto"/>
        <w:left w:val="none" w:sz="0" w:space="0" w:color="auto"/>
        <w:bottom w:val="none" w:sz="0" w:space="0" w:color="auto"/>
        <w:right w:val="none" w:sz="0" w:space="0" w:color="auto"/>
      </w:divBdr>
    </w:div>
    <w:div w:id="1154447488">
      <w:marLeft w:val="0"/>
      <w:marRight w:val="0"/>
      <w:marTop w:val="0"/>
      <w:marBottom w:val="0"/>
      <w:divBdr>
        <w:top w:val="none" w:sz="0" w:space="0" w:color="auto"/>
        <w:left w:val="none" w:sz="0" w:space="0" w:color="auto"/>
        <w:bottom w:val="none" w:sz="0" w:space="0" w:color="auto"/>
        <w:right w:val="none" w:sz="0" w:space="0" w:color="auto"/>
      </w:divBdr>
    </w:div>
    <w:div w:id="1154447489">
      <w:marLeft w:val="0"/>
      <w:marRight w:val="0"/>
      <w:marTop w:val="0"/>
      <w:marBottom w:val="0"/>
      <w:divBdr>
        <w:top w:val="none" w:sz="0" w:space="0" w:color="auto"/>
        <w:left w:val="none" w:sz="0" w:space="0" w:color="auto"/>
        <w:bottom w:val="none" w:sz="0" w:space="0" w:color="auto"/>
        <w:right w:val="none" w:sz="0" w:space="0" w:color="auto"/>
      </w:divBdr>
    </w:div>
    <w:div w:id="1154447490">
      <w:marLeft w:val="0"/>
      <w:marRight w:val="0"/>
      <w:marTop w:val="0"/>
      <w:marBottom w:val="0"/>
      <w:divBdr>
        <w:top w:val="none" w:sz="0" w:space="0" w:color="auto"/>
        <w:left w:val="none" w:sz="0" w:space="0" w:color="auto"/>
        <w:bottom w:val="none" w:sz="0" w:space="0" w:color="auto"/>
        <w:right w:val="none" w:sz="0" w:space="0" w:color="auto"/>
      </w:divBdr>
    </w:div>
    <w:div w:id="1154447491">
      <w:marLeft w:val="0"/>
      <w:marRight w:val="0"/>
      <w:marTop w:val="0"/>
      <w:marBottom w:val="0"/>
      <w:divBdr>
        <w:top w:val="none" w:sz="0" w:space="0" w:color="auto"/>
        <w:left w:val="none" w:sz="0" w:space="0" w:color="auto"/>
        <w:bottom w:val="none" w:sz="0" w:space="0" w:color="auto"/>
        <w:right w:val="none" w:sz="0" w:space="0" w:color="auto"/>
      </w:divBdr>
    </w:div>
    <w:div w:id="1154447492">
      <w:marLeft w:val="0"/>
      <w:marRight w:val="0"/>
      <w:marTop w:val="0"/>
      <w:marBottom w:val="0"/>
      <w:divBdr>
        <w:top w:val="none" w:sz="0" w:space="0" w:color="auto"/>
        <w:left w:val="none" w:sz="0" w:space="0" w:color="auto"/>
        <w:bottom w:val="none" w:sz="0" w:space="0" w:color="auto"/>
        <w:right w:val="none" w:sz="0" w:space="0" w:color="auto"/>
      </w:divBdr>
    </w:div>
    <w:div w:id="1154447493">
      <w:marLeft w:val="0"/>
      <w:marRight w:val="0"/>
      <w:marTop w:val="0"/>
      <w:marBottom w:val="0"/>
      <w:divBdr>
        <w:top w:val="none" w:sz="0" w:space="0" w:color="auto"/>
        <w:left w:val="none" w:sz="0" w:space="0" w:color="auto"/>
        <w:bottom w:val="none" w:sz="0" w:space="0" w:color="auto"/>
        <w:right w:val="none" w:sz="0" w:space="0" w:color="auto"/>
      </w:divBdr>
    </w:div>
    <w:div w:id="1154447494">
      <w:marLeft w:val="0"/>
      <w:marRight w:val="0"/>
      <w:marTop w:val="0"/>
      <w:marBottom w:val="0"/>
      <w:divBdr>
        <w:top w:val="none" w:sz="0" w:space="0" w:color="auto"/>
        <w:left w:val="none" w:sz="0" w:space="0" w:color="auto"/>
        <w:bottom w:val="none" w:sz="0" w:space="0" w:color="auto"/>
        <w:right w:val="none" w:sz="0" w:space="0" w:color="auto"/>
      </w:divBdr>
    </w:div>
    <w:div w:id="1154447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9385</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georgia</cp:lastModifiedBy>
  <cp:revision>5</cp:revision>
  <cp:lastPrinted>2014-03-10T13:43:00Z</cp:lastPrinted>
  <dcterms:created xsi:type="dcterms:W3CDTF">2016-05-13T11:14:00Z</dcterms:created>
  <dcterms:modified xsi:type="dcterms:W3CDTF">2016-05-13T11:16:00Z</dcterms:modified>
</cp:coreProperties>
</file>